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4E7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Справочная информация</w:t>
      </w:r>
    </w:p>
    <w:p w:rsidR="00000000" w:rsidRDefault="00BC24E7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об обстановке с техногенными пожарами</w:t>
      </w:r>
    </w:p>
    <w:p w:rsidR="00000000" w:rsidRDefault="00BC24E7">
      <w:pPr>
        <w:pStyle w:val="ConsNormal"/>
        <w:ind w:right="-1" w:firstLine="0"/>
        <w:jc w:val="center"/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napToGrid/>
          <w:sz w:val="28"/>
          <w:szCs w:val="28"/>
          <w:lang w:eastAsia="en-US"/>
        </w:rPr>
        <w:t>на территории Иркутской области</w:t>
      </w:r>
    </w:p>
    <w:p w:rsidR="00000000" w:rsidRDefault="00BC24E7">
      <w:pPr>
        <w:pStyle w:val="ConsNormal"/>
        <w:ind w:right="-1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3 квартала 2020 года на территории области зарегистрировано 5353 пожара, в результате которых погиб 131 человек, в т.ч. 23 ребенка (за 3 квартала 2019 года - 13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детей, + 76,9 %), получили травмы 119 человек, в том числе 11 детей. </w:t>
      </w:r>
    </w:p>
    <w:p w:rsidR="00000000" w:rsidRDefault="00BC24E7">
      <w:pPr>
        <w:numPr>
          <w:ilvl w:val="12"/>
          <w:numId w:val="0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Произошло 10 пожаров с гибелью 23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2019 года гибель детей на пожарах возросла на 10 случаев (в 2019 году погибло – 13 детей на 8 пожарах (Иркут</w:t>
      </w:r>
      <w:r>
        <w:rPr>
          <w:rFonts w:ascii="Times New Roman" w:hAnsi="Times New Roman" w:cs="Times New Roman"/>
          <w:sz w:val="28"/>
          <w:szCs w:val="28"/>
        </w:rPr>
        <w:t>ский район-2 пожара, Заларинский-1, Нижнеилимский-1, Тайшетский-1, Усольский -1, Аларский район -2).</w:t>
      </w:r>
      <w:proofErr w:type="gramEnd"/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Пожары с детской гибелью зарегистрированы в 8-ми муниципальных образованиях: 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Тайшет- 5 детей.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Усть-Уда- 4 детей.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Казачинско-Ленский район – 3 детей.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район – 2 детей.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район – 6 детей.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район – 1 ребенок.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-1 ребенок;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Усольский район – 1 ребенок.</w:t>
      </w:r>
    </w:p>
    <w:p w:rsidR="00000000" w:rsidRDefault="00BC2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Причины пожаров с гибелью детей: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– нарушение правил устройства и эксплуатации электрооборудования – 5 пожаров, погибл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14 детей, (Зиминский, Усть-Удинский, Казачинско-Ленский, Тайшетский районы), (АППГ–5 пожаров, погибло 9 детей,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Иркутский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 Нижнеилимский, Тайшетский, Усольский районы).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детская шалость с огнем – 2 пожара, погибло 5 детей (АППГ – 0);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неосторожное обращ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с огнем – 1 пожар, погиб 1 ребенок (АППГ – 3 пожара, погибло 4 ребёнка);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нарушение правил устройства и эксплуатации печи – 1 пожар, погибло 2 детей (АППГ – 0);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поджог – 1 пожар, погиб 1 ребенок (АППГ – 0).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возрасту чаще всего погибали дети дошк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ольного возраста от 1 года до 6 лет, это 19 детей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доля от общего количества погибших детей составила  83 %. Реже погибали дети среднего школьного возраста от 7 до 14 лет – 3 ребенка или 13 % и старшеклассники от 15 до 17 лет – 1 ребенок или 4 %.  </w:t>
      </w:r>
      <w:proofErr w:type="gramEnd"/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пожаров произошло в ночное время с 00.00 до 06.00. Три пожара произошли в вечернее время с 18:00 по 24:00. Один пожар произошел в дневное время с 06.00 по 18.00.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показывает, что условием, способствующим гибели 17-ти детей послужила невозможность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принятия решения об эвакуации в силу малолетнего возраста (Зиминский район – 6 детей, Черемховский район – 1 ребенок, Усть-Удинский район – 4 ребенка, г. Тайшет – 5 детей, Усольский район – 1 ребенок) (АППГ – 9 детей), 6-х детей – нахождение в состоянии сн</w:t>
      </w:r>
      <w:r>
        <w:rPr>
          <w:rFonts w:ascii="Times New Roman" w:hAnsi="Times New Roman" w:cs="Times New Roman"/>
          <w:sz w:val="28"/>
          <w:szCs w:val="28"/>
          <w:lang w:eastAsia="ru-RU"/>
        </w:rPr>
        <w:t>а (Иркутский район – 2 детей, Казачинско-Ленский район – 3 детей, г. Иркутск – 1 ребенок)   (АППГ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  0).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4-х пожарах вместе с детьми погибали взрослые.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3-х случаях, на которых погибло 5 детей родители находились в состоянии алкогольного опьянения (Черемховский район, Тайшетский район, Зиминский район. </w:t>
      </w:r>
      <w:proofErr w:type="gramEnd"/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Одним из условий способствующих гибели детей на 4-х пожарах в Зиминском, Усольском, Тайшетском районах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Тайшете стало оставление  малолетних детей без присмотра. Причинами 3-х пожаров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Тайшете, Усольском и Тайшетском районах послужила детская шалость с огнем. В Зиминском районе причиной пожара послужил аварийный режим работы электрооборудования.  </w:t>
      </w:r>
    </w:p>
    <w:p w:rsidR="00000000" w:rsidRDefault="00BC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При этом вышеперечисленные семьи на учете, как неблагополучные не состояли. В двух случаях (Зиминский Усольский районы) семьи характеризовались положительно. 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Тайшете семья на учете не состояла, но неоднократно родители были замечены в нетрезвом сост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оянии.  </w:t>
      </w:r>
    </w:p>
    <w:p w:rsidR="00000000" w:rsidRDefault="00BC24E7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квартала 2020 года в Иркутской области произошло 9 пожаров с травмированием 11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количество травмированных детей на пожарах сократилось на 22 человека или на 66  % (</w:t>
      </w:r>
      <w:r>
        <w:rPr>
          <w:rFonts w:ascii="Times New Roman" w:hAnsi="Times New Roman" w:cs="Times New Roman"/>
          <w:i/>
          <w:sz w:val="28"/>
          <w:szCs w:val="28"/>
        </w:rPr>
        <w:t>в 2019 году – 22 пожар</w:t>
      </w:r>
      <w:r>
        <w:rPr>
          <w:rFonts w:ascii="Times New Roman" w:hAnsi="Times New Roman" w:cs="Times New Roman"/>
          <w:i/>
          <w:sz w:val="28"/>
          <w:szCs w:val="28"/>
        </w:rPr>
        <w:t>а, травмировалось – 33 ребенка, г. Зима, Ангарский городской округ, Тулунский район, Нижнеилимский район, Заларинский район, г. Усть-Кут по 1 пожару, г. Усолье-Сибирское, г. Черемхово – по 2 пожара, г. Братск - 6 пожаров, г. Иркутск - 6 пожаров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Пожары с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травмированием детей в 2020 году зарегистрированы в 7-ти муниципальных образованиях: 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Зиминском районе 1 пожар (1 ребенок);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Тулуне – 1 пожар (1 ребенок);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Иркутске – 1 пожар (3 детей);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Ангарске –  2 пожара (2 ребенка);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Усольском районе -</w:t>
      </w:r>
      <w:r>
        <w:rPr>
          <w:rFonts w:ascii="Times New Roman" w:hAnsi="Times New Roman" w:cs="Times New Roman"/>
          <w:i/>
          <w:sz w:val="28"/>
          <w:szCs w:val="28"/>
        </w:rPr>
        <w:t>1 пожар (1 ребенок);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Иркутском районе – 1 пожар (1 ребенок).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Тайшете – 1 пожар (1 ребенок);</w:t>
      </w:r>
    </w:p>
    <w:p w:rsidR="00000000" w:rsidRDefault="00BC24E7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Братске – 1 пожар (1 ребенок). </w:t>
      </w:r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Причины пожаров с травмированием детей:</w:t>
      </w:r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- нарушение правил устройства и эксплуатации электрооборудования – 3 пожара, тра</w:t>
      </w:r>
      <w:r>
        <w:rPr>
          <w:rFonts w:ascii="Times New Roman" w:hAnsi="Times New Roman" w:cs="Times New Roman"/>
          <w:sz w:val="28"/>
          <w:szCs w:val="24"/>
          <w:lang w:eastAsia="ru-RU"/>
        </w:rPr>
        <w:t>вмировано 3 ребенка (Зиминский район, г. Ангарск, г. Тайшет); АППГ-2 пожара, (г. Иркутск, г. Братск).</w:t>
      </w:r>
      <w:proofErr w:type="gramEnd"/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- неосторожное обращение с огнем иного лица – 5 пожаров, травмировано 7 детей (г. Тулун, Ангарск, г. Иркутск, г. Братск, Иркутский район).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АППГ – 8 пожаро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в, (г. Иркутск, г. Братск, г. 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Усолье-Сибирское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).</w:t>
      </w:r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- детская шалость с огнем - 1 пожар, травмирован 1 ребенок (Усольский район), АППГ 6 пожара, (Нижнеилимский район, Заларинский район, г. Черемхово, г. Усолье-Сибирское, г. Братск);</w:t>
      </w:r>
      <w:proofErr w:type="gramEnd"/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 поджог - 0, АППГ- 2 (г.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Иркутск, Тулунский район); </w:t>
      </w:r>
    </w:p>
    <w:p w:rsidR="00000000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нарушение правил устройства и эксплуатации печного отопления – 0 пожаров; АППГ-2 пожара, (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. Зима, г. Братск).</w:t>
      </w:r>
    </w:p>
    <w:p w:rsidR="00BC24E7" w:rsidRDefault="00BC24E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прочие причины (взрыв) – 0, АППГ – 2 пожара (Усть-Кутский район, Ангарский городской округ).</w:t>
      </w:r>
    </w:p>
    <w:sectPr w:rsidR="00BC24E7">
      <w:footerReference w:type="default" r:id="rId8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E7" w:rsidRDefault="00BC24E7">
      <w:pPr>
        <w:spacing w:after="0" w:line="240" w:lineRule="auto"/>
      </w:pPr>
      <w:r>
        <w:separator/>
      </w:r>
    </w:p>
  </w:endnote>
  <w:endnote w:type="continuationSeparator" w:id="0">
    <w:p w:rsidR="00BC24E7" w:rsidRDefault="00BC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24E7">
    <w:pPr>
      <w:pStyle w:val="af2"/>
      <w:jc w:val="right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B70E44">
      <w:rPr>
        <w:noProof/>
      </w:rPr>
      <w:t>2</w:t>
    </w:r>
    <w:r>
      <w:fldChar w:fldCharType="end"/>
    </w:r>
  </w:p>
  <w:p w:rsidR="00000000" w:rsidRDefault="00BC24E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E7" w:rsidRDefault="00BC24E7">
      <w:pPr>
        <w:spacing w:after="0" w:line="240" w:lineRule="auto"/>
      </w:pPr>
      <w:r>
        <w:separator/>
      </w:r>
    </w:p>
  </w:footnote>
  <w:footnote w:type="continuationSeparator" w:id="0">
    <w:p w:rsidR="00BC24E7" w:rsidRDefault="00BC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1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2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3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4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5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6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7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  <w:lvl w:ilvl="8">
      <w:start w:val="1"/>
      <w:numFmt w:val="none"/>
      <w:suff w:val="nothing"/>
      <w:lvlText w:val=""/>
      <w:lvlJc w:val="left"/>
      <w:pPr>
        <w:tabs>
          <w:tab w:val="num" w:pos="5240"/>
        </w:tabs>
        <w:ind w:left="5240"/>
      </w:pPr>
    </w:lvl>
  </w:abstractNum>
  <w:abstractNum w:abstractNumId="1">
    <w:nsid w:val="014C63C1"/>
    <w:multiLevelType w:val="hybridMultilevel"/>
    <w:tmpl w:val="71902150"/>
    <w:lvl w:ilvl="0" w:tplc="7B40B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F0558E"/>
    <w:multiLevelType w:val="hybridMultilevel"/>
    <w:tmpl w:val="312843EA"/>
    <w:lvl w:ilvl="0" w:tplc="AE3CAF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B518BB"/>
    <w:multiLevelType w:val="hybridMultilevel"/>
    <w:tmpl w:val="5E58D7CE"/>
    <w:lvl w:ilvl="0" w:tplc="8C72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F3A75"/>
    <w:multiLevelType w:val="hybridMultilevel"/>
    <w:tmpl w:val="F160A374"/>
    <w:lvl w:ilvl="0" w:tplc="235E39B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077B66"/>
    <w:multiLevelType w:val="hybridMultilevel"/>
    <w:tmpl w:val="AE30062C"/>
    <w:lvl w:ilvl="0" w:tplc="D8C45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C7FEF"/>
    <w:multiLevelType w:val="hybridMultilevel"/>
    <w:tmpl w:val="1972AB3A"/>
    <w:lvl w:ilvl="0" w:tplc="235E39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197346"/>
    <w:multiLevelType w:val="hybridMultilevel"/>
    <w:tmpl w:val="AF46915C"/>
    <w:lvl w:ilvl="0" w:tplc="AFAAA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05AA3"/>
    <w:multiLevelType w:val="hybridMultilevel"/>
    <w:tmpl w:val="F602733A"/>
    <w:lvl w:ilvl="0" w:tplc="8FE4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46C17"/>
    <w:multiLevelType w:val="hybridMultilevel"/>
    <w:tmpl w:val="1F1A89E4"/>
    <w:lvl w:ilvl="0" w:tplc="7B40B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2A7AAF"/>
    <w:multiLevelType w:val="hybridMultilevel"/>
    <w:tmpl w:val="BF70B6AC"/>
    <w:lvl w:ilvl="0" w:tplc="CD4C9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E0B0D"/>
    <w:multiLevelType w:val="hybridMultilevel"/>
    <w:tmpl w:val="C39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E1628"/>
    <w:multiLevelType w:val="hybridMultilevel"/>
    <w:tmpl w:val="DE342FB6"/>
    <w:lvl w:ilvl="0" w:tplc="AE42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C128E"/>
    <w:multiLevelType w:val="hybridMultilevel"/>
    <w:tmpl w:val="EBBAD2D8"/>
    <w:lvl w:ilvl="0" w:tplc="C6AC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E44"/>
    <w:rsid w:val="00B70E44"/>
    <w:rsid w:val="00B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pPr>
      <w:ind w:left="720"/>
    </w:p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 Знак Знак1 Знак Знак Знак Знак Знак Знак1 Знак Знак Знак Знак Знак Знак Знак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">
    <w:name w:val="Normal Знак"/>
    <w:link w:val="10"/>
    <w:uiPriority w:val="99"/>
    <w:locked/>
    <w:rPr>
      <w:rFonts w:cs="Calibri"/>
      <w:lang w:val="ru-RU" w:eastAsia="ru-RU" w:bidi="ar-SA"/>
    </w:rPr>
  </w:style>
  <w:style w:type="paragraph" w:customStyle="1" w:styleId="10">
    <w:name w:val="Обычный1"/>
    <w:link w:val="Normal"/>
    <w:uiPriority w:val="99"/>
    <w:pPr>
      <w:widowControl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  <w:lang w:eastAsia="en-US"/>
    </w:rPr>
  </w:style>
  <w:style w:type="paragraph" w:customStyle="1" w:styleId="12">
    <w:name w:val="Без интервала1"/>
    <w:uiPriority w:val="99"/>
    <w:rPr>
      <w:rFonts w:eastAsia="Times New Roman" w:cs="Calibri"/>
      <w:sz w:val="22"/>
      <w:szCs w:val="22"/>
    </w:rPr>
  </w:style>
  <w:style w:type="paragraph" w:customStyle="1" w:styleId="Iaui">
    <w:name w:val="Iau?i"/>
    <w:uiPriority w:val="99"/>
    <w:pPr>
      <w:widowControl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rmal (Web)"/>
    <w:aliases w:val="Обычный (Web)"/>
    <w:basedOn w:val="a"/>
    <w:uiPriority w:val="9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Times New Roman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pPr>
      <w:spacing w:after="120"/>
    </w:pPr>
    <w:rPr>
      <w:rFonts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/>
      <w:lang w:eastAsia="en-US"/>
    </w:rPr>
  </w:style>
  <w:style w:type="paragraph" w:styleId="a8">
    <w:name w:val="List Paragraph"/>
    <w:basedOn w:val="a"/>
    <w:link w:val="a9"/>
    <w:uiPriority w:val="99"/>
    <w:qFormat/>
    <w:pPr>
      <w:ind w:left="720"/>
    </w:pPr>
    <w:rPr>
      <w:rFonts w:cs="Times New Roman"/>
      <w:sz w:val="20"/>
      <w:szCs w:val="20"/>
      <w:lang/>
    </w:rPr>
  </w:style>
  <w:style w:type="character" w:customStyle="1" w:styleId="13">
    <w:name w:val="Основной текст Знак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uiPriority w:val="99"/>
  </w:style>
  <w:style w:type="character" w:customStyle="1" w:styleId="6">
    <w:name w:val="Основной текст (6)_"/>
    <w:link w:val="61"/>
    <w:uiPriority w:val="99"/>
    <w:locked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</w:style>
  <w:style w:type="character" w:customStyle="1" w:styleId="62">
    <w:name w:val="Основной текст (6)"/>
    <w:basedOn w:val="6"/>
    <w:uiPriority w:val="99"/>
  </w:style>
  <w:style w:type="paragraph" w:customStyle="1" w:styleId="50">
    <w:name w:val="Основной текст (5)"/>
    <w:basedOn w:val="a"/>
    <w:link w:val="5"/>
    <w:uiPriority w:val="99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eastAsia="Calibri" w:hAnsi="Times New Roman" w:cs="Times New Roman"/>
      <w:b/>
      <w:bCs/>
      <w:sz w:val="26"/>
      <w:szCs w:val="26"/>
      <w:lang/>
    </w:rPr>
  </w:style>
  <w:style w:type="paragraph" w:customStyle="1" w:styleId="61">
    <w:name w:val="Основной текст (6)1"/>
    <w:basedOn w:val="a"/>
    <w:link w:val="6"/>
    <w:uiPriority w:val="9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 w:cs="Times New Roman"/>
      <w:i/>
      <w:iCs/>
      <w:sz w:val="26"/>
      <w:szCs w:val="26"/>
      <w:lang/>
    </w:rPr>
  </w:style>
  <w:style w:type="paragraph" w:customStyle="1" w:styleId="21">
    <w:name w:val="Обычный2"/>
    <w:rPr>
      <w:rFonts w:ascii="Times New Roman" w:eastAsia="Times New Roman" w:hAnsi="Times New Roman"/>
    </w:rPr>
  </w:style>
  <w:style w:type="paragraph" w:styleId="aa">
    <w:name w:val="No Spacing"/>
    <w:uiPriority w:val="99"/>
    <w:qFormat/>
    <w:rPr>
      <w:rFonts w:eastAsia="Times New Roman" w:cs="Calibri"/>
      <w:sz w:val="22"/>
      <w:szCs w:val="22"/>
    </w:rPr>
  </w:style>
  <w:style w:type="paragraph" w:customStyle="1" w:styleId="p4">
    <w:name w:val="p4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pPr>
      <w:widowControl w:val="0"/>
      <w:ind w:firstLine="720"/>
    </w:pPr>
    <w:rPr>
      <w:rFonts w:ascii="Arial" w:hAnsi="Arial"/>
      <w:snapToGrid w:val="0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Pr>
      <w:rFonts w:ascii="Arial" w:hAnsi="Arial"/>
      <w:snapToGrid w:val="0"/>
      <w:sz w:val="22"/>
      <w:szCs w:val="22"/>
      <w:lang w:bidi="ar-SA"/>
    </w:rPr>
  </w:style>
  <w:style w:type="paragraph" w:styleId="31">
    <w:name w:val="Body Text 3"/>
    <w:basedOn w:val="a"/>
    <w:link w:val="32"/>
    <w:uiPriority w:val="99"/>
    <w:semiHidden/>
    <w:pPr>
      <w:spacing w:after="120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15"/>
    <w:locked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b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Calibri" w:hAnsi="Times New Roman" w:cs="Times New Roman"/>
      <w:spacing w:val="10"/>
      <w:sz w:val="20"/>
      <w:szCs w:val="20"/>
      <w:lang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99"/>
    <w:locked/>
    <w:rPr>
      <w:rFonts w:eastAsia="Times New Roman" w:cs="Calibri"/>
      <w:lang w:eastAsia="en-US"/>
    </w:rPr>
  </w:style>
  <w:style w:type="paragraph" w:styleId="ac">
    <w:name w:val="header"/>
    <w:basedOn w:val="a"/>
    <w:link w:val="ad"/>
    <w:lock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link w:val="ac"/>
    <w:rPr>
      <w:rFonts w:ascii="Times New Roman" w:eastAsia="Times New Roman" w:hAnsi="Times New Roman"/>
      <w:sz w:val="24"/>
      <w:szCs w:val="24"/>
    </w:rPr>
  </w:style>
  <w:style w:type="paragraph" w:customStyle="1" w:styleId="33">
    <w:name w:val="Обычный3"/>
    <w:rPr>
      <w:rFonts w:ascii="Times New Roman" w:eastAsia="Times New Roman" w:hAnsi="Times New Roman"/>
    </w:rPr>
  </w:style>
  <w:style w:type="character" w:customStyle="1" w:styleId="FontStyle67">
    <w:name w:val="Font Style67"/>
    <w:rPr>
      <w:rFonts w:ascii="Times New Roman" w:hAnsi="Times New Roman" w:cs="Times New Roman"/>
      <w:sz w:val="26"/>
      <w:szCs w:val="26"/>
    </w:rPr>
  </w:style>
  <w:style w:type="paragraph" w:customStyle="1" w:styleId="34">
    <w:name w:val="Обычный3"/>
    <w:rPr>
      <w:rFonts w:ascii="Times New Roman" w:eastAsia="Times New Roman" w:hAnsi="Times New Roman"/>
    </w:rPr>
  </w:style>
  <w:style w:type="character" w:styleId="ae">
    <w:name w:val="Emphasis"/>
    <w:uiPriority w:val="20"/>
    <w:qFormat/>
    <w:locked/>
    <w:rPr>
      <w:i/>
      <w:iCs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LucidaSansUnicode6pt0pt">
    <w:name w:val="Основной текст + Lucida Sans Unicode;6 pt;Интервал 0 p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360" w:after="0" w:line="336" w:lineRule="exact"/>
      <w:ind w:firstLine="720"/>
      <w:jc w:val="both"/>
    </w:pPr>
    <w:rPr>
      <w:rFonts w:ascii="Times New Roman" w:hAnsi="Times New Roman" w:cs="Times New Roman"/>
      <w:b/>
      <w:bCs/>
      <w:spacing w:val="12"/>
      <w:sz w:val="20"/>
      <w:szCs w:val="20"/>
      <w:lang/>
    </w:rPr>
  </w:style>
  <w:style w:type="table" w:styleId="af">
    <w:name w:val="Table Grid"/>
    <w:basedOn w:val="a1"/>
    <w:uiPriority w:val="59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locked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af1">
    <w:name w:val="Название Знак"/>
    <w:link w:val="af0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22">
    <w:name w:val="Основной текст (2)_"/>
    <w:link w:val="2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after="240" w:line="307" w:lineRule="exact"/>
      <w:jc w:val="center"/>
    </w:pPr>
    <w:rPr>
      <w:rFonts w:eastAsia="Calibri" w:cs="Times New Roman"/>
      <w:sz w:val="26"/>
      <w:szCs w:val="26"/>
      <w:lang/>
    </w:rPr>
  </w:style>
  <w:style w:type="paragraph" w:styleId="af2">
    <w:name w:val="footer"/>
    <w:basedOn w:val="a"/>
    <w:link w:val="af3"/>
    <w:uiPriority w:val="99"/>
    <w:unhideWhenUsed/>
    <w:locked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rPr>
      <w:rFonts w:eastAsia="Times New Roman" w:cs="Calibri"/>
      <w:sz w:val="22"/>
      <w:szCs w:val="22"/>
      <w:lang w:eastAsia="en-US"/>
    </w:rPr>
  </w:style>
  <w:style w:type="paragraph" w:customStyle="1" w:styleId="f22">
    <w:name w:val="Основной текст с о?f2ступом 2"/>
    <w:basedOn w:val="a"/>
    <w:uiPriority w:val="99"/>
    <w:pPr>
      <w:widowControl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locked/>
    <w:rPr>
      <w:rFonts w:ascii="Tahoma" w:hAnsi="Tahoma" w:cs="Times New Roman"/>
      <w:sz w:val="16"/>
      <w:szCs w:val="16"/>
      <w:lang/>
    </w:rPr>
  </w:style>
  <w:style w:type="character" w:customStyle="1" w:styleId="af5">
    <w:name w:val="Схема документа Знак"/>
    <w:link w:val="af4"/>
    <w:uiPriority w:val="99"/>
    <w:semiHidden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B159-1A6F-4FD6-ACC4-9D00DD9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товарищ Министр Российской Федерации</vt:lpstr>
    </vt:vector>
  </TitlesOfParts>
  <Company>Krokoz™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товарищ Министр Российской Федерации</dc:title>
  <dc:creator>zbk-ncuks</dc:creator>
  <cp:lastModifiedBy>user</cp:lastModifiedBy>
  <cp:revision>2</cp:revision>
  <cp:lastPrinted>2020-03-03T07:29:00Z</cp:lastPrinted>
  <dcterms:created xsi:type="dcterms:W3CDTF">2020-10-14T04:53:00Z</dcterms:created>
  <dcterms:modified xsi:type="dcterms:W3CDTF">2020-10-14T04:53:00Z</dcterms:modified>
</cp:coreProperties>
</file>