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E5" w:rsidRDefault="002872E5" w:rsidP="002872E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62F8879A" wp14:editId="7376FEB3">
            <wp:simplePos x="0" y="0"/>
            <wp:positionH relativeFrom="page">
              <wp:posOffset>220980</wp:posOffset>
            </wp:positionH>
            <wp:positionV relativeFrom="page">
              <wp:posOffset>-89535</wp:posOffset>
            </wp:positionV>
            <wp:extent cx="7225179" cy="10049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179" cy="1004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872E5" w:rsidRDefault="002872E5">
      <w:pPr>
        <w:spacing w:before="0" w:beforeAutospacing="0" w:after="160" w:afterAutospacing="0" w:line="259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2872E5" w:rsidRPr="00D91FE7" w:rsidRDefault="002872E5" w:rsidP="002872E5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социологическое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72E5" w:rsidRPr="00D91FE7" w:rsidRDefault="002872E5" w:rsidP="002872E5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72E5" w:rsidRPr="00D91FE7" w:rsidRDefault="002872E5" w:rsidP="002872E5">
      <w:pPr>
        <w:numPr>
          <w:ilvl w:val="0"/>
          <w:numId w:val="1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организованной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Амплификация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обогащение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развертывания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взрослыми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Взрослые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Внешняя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целостная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оцениваемого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Доступность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играм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игрушкам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обеспечивающим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Дошкольное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начальным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Инклюзивное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равного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Инновационная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ориентированная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осуществляемая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Качество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выражающая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отслеживание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целенаправленный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благом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осуществляемый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приобретаемых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представляющие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определенными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аппаратно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аудиовизуальные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Социокультурные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смыслы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детерминирующие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опирающийся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задающий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описывающий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пространственную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выработке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регулированию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распорядок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91FE7">
        <w:rPr>
          <w:b/>
          <w:bCs/>
          <w:color w:val="252525"/>
          <w:spacing w:val="-2"/>
          <w:sz w:val="28"/>
          <w:szCs w:val="28"/>
          <w:lang w:val="ru-RU"/>
        </w:rPr>
        <w:t>2. Цели и</w:t>
      </w:r>
      <w:r w:rsidRPr="00D91FE7">
        <w:rPr>
          <w:b/>
          <w:bCs/>
          <w:color w:val="252525"/>
          <w:spacing w:val="-2"/>
          <w:sz w:val="28"/>
          <w:szCs w:val="28"/>
        </w:rPr>
        <w:t> </w:t>
      </w:r>
      <w:r w:rsidRPr="00D91FE7">
        <w:rPr>
          <w:b/>
          <w:bCs/>
          <w:color w:val="252525"/>
          <w:spacing w:val="-2"/>
          <w:sz w:val="28"/>
          <w:szCs w:val="28"/>
          <w:lang w:val="ru-RU"/>
        </w:rPr>
        <w:t>задачи ВСОКО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Pr="00D91FE7" w:rsidRDefault="002872E5" w:rsidP="002872E5">
      <w:pPr>
        <w:numPr>
          <w:ilvl w:val="0"/>
          <w:numId w:val="2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2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отслеживание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2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эффекта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неполноты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72E5" w:rsidRPr="00D91FE7" w:rsidRDefault="002872E5" w:rsidP="002872E5">
      <w:pPr>
        <w:numPr>
          <w:ilvl w:val="0"/>
          <w:numId w:val="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Default="002872E5" w:rsidP="002872E5">
      <w:pPr>
        <w:numPr>
          <w:ilvl w:val="0"/>
          <w:numId w:val="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Pr="00D91FE7" w:rsidRDefault="002872E5" w:rsidP="002872E5">
      <w:pPr>
        <w:numPr>
          <w:ilvl w:val="0"/>
          <w:numId w:val="3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достигнутых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72E5" w:rsidRPr="00D91FE7" w:rsidRDefault="002872E5" w:rsidP="002872E5">
      <w:pPr>
        <w:numPr>
          <w:ilvl w:val="0"/>
          <w:numId w:val="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полноты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прозрачности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оптимальности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многократного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72E5" w:rsidRPr="00D91FE7" w:rsidRDefault="002872E5" w:rsidP="002872E5">
      <w:pPr>
        <w:numPr>
          <w:ilvl w:val="0"/>
          <w:numId w:val="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технологичности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72E5" w:rsidRPr="00D91FE7" w:rsidRDefault="002872E5" w:rsidP="002872E5">
      <w:pPr>
        <w:numPr>
          <w:ilvl w:val="0"/>
          <w:numId w:val="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4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91FE7">
        <w:rPr>
          <w:b/>
          <w:bCs/>
          <w:color w:val="252525"/>
          <w:spacing w:val="-2"/>
          <w:sz w:val="28"/>
          <w:szCs w:val="28"/>
          <w:lang w:val="ru-RU"/>
        </w:rPr>
        <w:t>3. Организация ВСОКО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Pr="00D91FE7" w:rsidRDefault="002872E5" w:rsidP="002872E5">
      <w:pPr>
        <w:numPr>
          <w:ilvl w:val="0"/>
          <w:numId w:val="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регулируют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мониторинговых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социологических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5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Pr="00D91FE7" w:rsidRDefault="002872E5" w:rsidP="002872E5">
      <w:pPr>
        <w:numPr>
          <w:ilvl w:val="0"/>
          <w:numId w:val="6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заслушивает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6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91FE7">
        <w:rPr>
          <w:b/>
          <w:bCs/>
          <w:color w:val="252525"/>
          <w:spacing w:val="-2"/>
          <w:sz w:val="28"/>
          <w:szCs w:val="28"/>
          <w:lang w:val="ru-RU"/>
        </w:rPr>
        <w:t>4. Реализация ВСОКО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. 1.1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Направлениями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Pr="00D91FE7" w:rsidRDefault="002872E5" w:rsidP="002872E5">
      <w:pPr>
        <w:numPr>
          <w:ilvl w:val="0"/>
          <w:numId w:val="7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7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7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4.2.1.1.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1):</w:t>
      </w:r>
    </w:p>
    <w:p w:rsidR="002872E5" w:rsidRDefault="002872E5" w:rsidP="002872E5">
      <w:pPr>
        <w:numPr>
          <w:ilvl w:val="0"/>
          <w:numId w:val="8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8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трансформируемость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8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полифункциональность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8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8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8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4.2.1.2.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2):</w:t>
      </w:r>
    </w:p>
    <w:p w:rsidR="002872E5" w:rsidRPr="00D91FE7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используемым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определяемые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Default="002872E5" w:rsidP="002872E5">
      <w:pPr>
        <w:numPr>
          <w:ilvl w:val="0"/>
          <w:numId w:val="9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9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4.2.1.3. </w:t>
      </w:r>
      <w:r>
        <w:rPr>
          <w:rFonts w:hAnsi="Times New Roman" w:cs="Times New Roman"/>
          <w:color w:val="000000"/>
          <w:sz w:val="24"/>
          <w:szCs w:val="24"/>
        </w:rPr>
        <w:t>Кадровых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3):</w:t>
      </w:r>
    </w:p>
    <w:p w:rsidR="002872E5" w:rsidRDefault="002872E5" w:rsidP="002872E5">
      <w:pPr>
        <w:numPr>
          <w:ilvl w:val="0"/>
          <w:numId w:val="10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0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0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Pr="00D91FE7" w:rsidRDefault="002872E5" w:rsidP="002872E5">
      <w:pPr>
        <w:numPr>
          <w:ilvl w:val="0"/>
          <w:numId w:val="10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Default="002872E5" w:rsidP="002872E5">
      <w:pPr>
        <w:numPr>
          <w:ilvl w:val="0"/>
          <w:numId w:val="10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0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4.2.1.4.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4):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человеческому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достоинству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уверенности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способностях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учитывающего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1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4.2.1.5. </w:t>
      </w:r>
      <w:r>
        <w:rPr>
          <w:rFonts w:hAnsi="Times New Roman" w:cs="Times New Roman"/>
          <w:color w:val="000000"/>
          <w:sz w:val="24"/>
          <w:szCs w:val="24"/>
        </w:rPr>
        <w:t>Финансовых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5):</w:t>
      </w:r>
    </w:p>
    <w:p w:rsidR="002872E5" w:rsidRPr="00D91FE7" w:rsidRDefault="002872E5" w:rsidP="002872E5">
      <w:pPr>
        <w:numPr>
          <w:ilvl w:val="0"/>
          <w:numId w:val="12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2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2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2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2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6):</w:t>
      </w:r>
    </w:p>
    <w:p w:rsidR="002872E5" w:rsidRDefault="002872E5" w:rsidP="002872E5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Pr="00D91FE7" w:rsidRDefault="002872E5" w:rsidP="002872E5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режимных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моментов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3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72E5" w:rsidRPr="00D91FE7" w:rsidRDefault="002872E5" w:rsidP="002872E5">
      <w:pPr>
        <w:numPr>
          <w:ilvl w:val="0"/>
          <w:numId w:val="1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7);</w:t>
      </w:r>
    </w:p>
    <w:p w:rsidR="002872E5" w:rsidRDefault="002872E5" w:rsidP="002872E5">
      <w:pPr>
        <w:numPr>
          <w:ilvl w:val="0"/>
          <w:numId w:val="1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Pr="00D91FE7" w:rsidRDefault="002872E5" w:rsidP="002872E5">
      <w:pPr>
        <w:numPr>
          <w:ilvl w:val="0"/>
          <w:numId w:val="1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4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4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8).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исполнители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72E5" w:rsidRPr="00D91FE7" w:rsidRDefault="002872E5" w:rsidP="002872E5">
      <w:pPr>
        <w:numPr>
          <w:ilvl w:val="0"/>
          <w:numId w:val="1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5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72E5" w:rsidRPr="00D91FE7" w:rsidRDefault="002872E5" w:rsidP="002872E5">
      <w:pPr>
        <w:numPr>
          <w:ilvl w:val="0"/>
          <w:numId w:val="15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схемах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справочно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аналитических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констатирующую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реально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выполнимые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91FE7">
        <w:rPr>
          <w:b/>
          <w:bCs/>
          <w:color w:val="252525"/>
          <w:spacing w:val="-2"/>
          <w:sz w:val="28"/>
          <w:szCs w:val="28"/>
          <w:lang w:val="ru-RU"/>
        </w:rPr>
        <w:t>5. Заключительные положения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Придание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заказчикам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потребителям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излагаемых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представляемых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отчетных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Pr="00D91FE7" w:rsidRDefault="002872E5" w:rsidP="002872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влекут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</w:p>
    <w:p w:rsidR="002872E5" w:rsidRPr="00446C94" w:rsidRDefault="002872E5" w:rsidP="002872E5">
      <w:pPr>
        <w:widowControl w:val="0"/>
        <w:autoSpaceDE w:val="0"/>
        <w:autoSpaceDN w:val="0"/>
        <w:spacing w:before="260" w:beforeAutospacing="0" w:after="0" w:afterAutospacing="0"/>
        <w:ind w:right="3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46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Карта</w:t>
      </w:r>
      <w:r w:rsidRPr="00446C94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46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оценки</w:t>
      </w:r>
      <w:r w:rsidRPr="00446C94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46C9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РППС</w:t>
      </w:r>
    </w:p>
    <w:p w:rsidR="002872E5" w:rsidRPr="002872E5" w:rsidRDefault="002872E5" w:rsidP="002872E5">
      <w:pPr>
        <w:widowControl w:val="0"/>
        <w:autoSpaceDE w:val="0"/>
        <w:autoSpaceDN w:val="0"/>
        <w:spacing w:before="9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2872E5">
        <w:rPr>
          <w:rFonts w:ascii="Times New Roman" w:eastAsia="Times New Roman" w:hAnsi="Times New Roman" w:cs="Times New Roman"/>
          <w:lang w:val="ru-RU"/>
        </w:rPr>
        <w:t>Критерии оценки:</w:t>
      </w:r>
    </w:p>
    <w:p w:rsidR="002872E5" w:rsidRPr="00446C94" w:rsidRDefault="002872E5" w:rsidP="002872E5">
      <w:pPr>
        <w:widowControl w:val="0"/>
        <w:numPr>
          <w:ilvl w:val="0"/>
          <w:numId w:val="16"/>
        </w:numPr>
        <w:autoSpaceDE w:val="0"/>
        <w:autoSpaceDN w:val="0"/>
        <w:spacing w:before="9" w:beforeAutospacing="0" w:after="0" w:afterAutospacing="0"/>
        <w:rPr>
          <w:rFonts w:ascii="Times New Roman" w:eastAsia="Times New Roman" w:hAnsi="Times New Roman" w:cs="Times New Roman"/>
        </w:rPr>
      </w:pPr>
      <w:r w:rsidRPr="00446C94">
        <w:rPr>
          <w:rFonts w:ascii="Times New Roman" w:eastAsia="Times New Roman" w:hAnsi="Times New Roman" w:cs="Times New Roman"/>
        </w:rPr>
        <w:t> 0 баллов – не соответствует;</w:t>
      </w:r>
    </w:p>
    <w:p w:rsidR="002872E5" w:rsidRPr="00446C94" w:rsidRDefault="002872E5" w:rsidP="002872E5">
      <w:pPr>
        <w:widowControl w:val="0"/>
        <w:numPr>
          <w:ilvl w:val="0"/>
          <w:numId w:val="16"/>
        </w:numPr>
        <w:autoSpaceDE w:val="0"/>
        <w:autoSpaceDN w:val="0"/>
        <w:spacing w:before="9" w:beforeAutospacing="0" w:after="0" w:afterAutospacing="0"/>
        <w:rPr>
          <w:rFonts w:ascii="Times New Roman" w:eastAsia="Times New Roman" w:hAnsi="Times New Roman" w:cs="Times New Roman"/>
        </w:rPr>
      </w:pPr>
      <w:r w:rsidRPr="00446C94">
        <w:rPr>
          <w:rFonts w:ascii="Times New Roman" w:eastAsia="Times New Roman" w:hAnsi="Times New Roman" w:cs="Times New Roman"/>
        </w:rPr>
        <w:t>1</w:t>
      </w:r>
      <w:r w:rsidRPr="00446C94">
        <w:rPr>
          <w:rFonts w:ascii="Times New Roman" w:eastAsia="Times New Roman" w:hAnsi="Times New Roman" w:cs="Times New Roman"/>
          <w:lang w:val="ru-RU"/>
        </w:rPr>
        <w:t xml:space="preserve"> </w:t>
      </w:r>
      <w:r w:rsidRPr="00446C94">
        <w:rPr>
          <w:rFonts w:ascii="Times New Roman" w:eastAsia="Times New Roman" w:hAnsi="Times New Roman" w:cs="Times New Roman"/>
        </w:rPr>
        <w:t>балл – частично соответствует;</w:t>
      </w:r>
    </w:p>
    <w:p w:rsidR="002872E5" w:rsidRPr="00446C94" w:rsidRDefault="002872E5" w:rsidP="002872E5">
      <w:pPr>
        <w:widowControl w:val="0"/>
        <w:numPr>
          <w:ilvl w:val="0"/>
          <w:numId w:val="16"/>
        </w:numPr>
        <w:autoSpaceDE w:val="0"/>
        <w:autoSpaceDN w:val="0"/>
        <w:spacing w:before="9" w:beforeAutospacing="0" w:after="0" w:afterAutospacing="0"/>
        <w:rPr>
          <w:rFonts w:ascii="Times New Roman" w:eastAsia="Times New Roman" w:hAnsi="Times New Roman" w:cs="Times New Roman"/>
        </w:rPr>
      </w:pPr>
      <w:r w:rsidRPr="00446C94">
        <w:rPr>
          <w:rFonts w:ascii="Times New Roman" w:eastAsia="Times New Roman" w:hAnsi="Times New Roman" w:cs="Times New Roman"/>
        </w:rPr>
        <w:t>2 балл – полностью соответствует.</w:t>
      </w:r>
    </w:p>
    <w:p w:rsidR="002872E5" w:rsidRPr="00446C94" w:rsidRDefault="002872E5" w:rsidP="002872E5">
      <w:pPr>
        <w:widowControl w:val="0"/>
        <w:autoSpaceDE w:val="0"/>
        <w:autoSpaceDN w:val="0"/>
        <w:spacing w:before="9" w:beforeAutospacing="0" w:after="0" w:afterAutospacing="0"/>
        <w:rPr>
          <w:rFonts w:ascii="Times New Roman" w:eastAsia="Times New Roman" w:hAnsi="Times New Roman" w:cs="Times New Roman"/>
          <w:sz w:val="12"/>
          <w:szCs w:val="24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1843"/>
        <w:gridCol w:w="1028"/>
      </w:tblGrid>
      <w:tr w:rsidR="002872E5" w:rsidRPr="00446C94" w:rsidTr="00487A32">
        <w:trPr>
          <w:trHeight w:val="532"/>
        </w:trPr>
        <w:tc>
          <w:tcPr>
            <w:tcW w:w="568" w:type="dxa"/>
            <w:vMerge w:val="restart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№</w:t>
            </w:r>
          </w:p>
        </w:tc>
        <w:tc>
          <w:tcPr>
            <w:tcW w:w="6520" w:type="dxa"/>
            <w:vMerge w:val="restart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Показатели/индикаторы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Результаты</w:t>
            </w:r>
          </w:p>
          <w:p w:rsidR="002872E5" w:rsidRPr="00446C94" w:rsidRDefault="002872E5" w:rsidP="00487A32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самообследования</w:t>
            </w:r>
          </w:p>
        </w:tc>
        <w:tc>
          <w:tcPr>
            <w:tcW w:w="1028" w:type="dxa"/>
          </w:tcPr>
          <w:p w:rsidR="002872E5" w:rsidRPr="00446C94" w:rsidRDefault="002872E5" w:rsidP="00487A32">
            <w:pPr>
              <w:ind w:right="2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Баллы эксперта</w:t>
            </w:r>
          </w:p>
        </w:tc>
      </w:tr>
      <w:tr w:rsidR="002872E5" w:rsidRPr="00446C94" w:rsidTr="00487A32">
        <w:trPr>
          <w:trHeight w:val="275"/>
        </w:trPr>
        <w:tc>
          <w:tcPr>
            <w:tcW w:w="568" w:type="dxa"/>
            <w:vMerge/>
            <w:tcBorders>
              <w:top w:val="nil"/>
            </w:tcBorders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71" w:type="dxa"/>
            <w:gridSpan w:val="2"/>
          </w:tcPr>
          <w:p w:rsidR="002872E5" w:rsidRPr="00446C94" w:rsidRDefault="002872E5" w:rsidP="00487A32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Баллы</w:t>
            </w:r>
            <w:r w:rsidRPr="00446C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446C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0 до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2</w:t>
            </w:r>
          </w:p>
        </w:tc>
      </w:tr>
      <w:tr w:rsidR="002872E5" w:rsidRPr="00446C94" w:rsidTr="00487A32">
        <w:trPr>
          <w:trHeight w:val="551"/>
        </w:trPr>
        <w:tc>
          <w:tcPr>
            <w:tcW w:w="9959" w:type="dxa"/>
            <w:gridSpan w:val="4"/>
          </w:tcPr>
          <w:p w:rsidR="002872E5" w:rsidRPr="00446C94" w:rsidRDefault="002872E5" w:rsidP="00487A32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Показатели,</w:t>
            </w:r>
            <w:r w:rsidRPr="00446C94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характеризующие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оценки</w:t>
            </w:r>
            <w:r w:rsidRPr="00446C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качества</w:t>
            </w:r>
            <w:r w:rsidRPr="00446C94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развивающей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предметно-</w:t>
            </w:r>
          </w:p>
          <w:p w:rsidR="002872E5" w:rsidRPr="00446C94" w:rsidRDefault="002872E5" w:rsidP="00487A32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пространственной</w:t>
            </w:r>
            <w:r w:rsidRPr="00446C9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среды,</w:t>
            </w:r>
            <w:r w:rsidRPr="00446C94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касающиеся</w:t>
            </w:r>
            <w:r w:rsidRPr="00446C94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ее</w:t>
            </w:r>
            <w:r w:rsidRPr="00446C94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содержательной</w:t>
            </w:r>
            <w:r w:rsidRPr="00446C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насыщенности</w:t>
            </w:r>
          </w:p>
        </w:tc>
      </w:tr>
      <w:tr w:rsidR="002872E5" w:rsidRPr="00446C94" w:rsidTr="00487A32">
        <w:trPr>
          <w:trHeight w:val="4536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1.1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образовательного</w:t>
            </w:r>
          </w:p>
          <w:p w:rsidR="002872E5" w:rsidRPr="00446C94" w:rsidRDefault="002872E5" w:rsidP="00487A32">
            <w:pPr>
              <w:spacing w:before="18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соответствует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возрастным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возможностям детей (приложение 1), соответствует особенностям каждого возрастного этапа:</w:t>
            </w:r>
          </w:p>
          <w:p w:rsidR="002872E5" w:rsidRPr="00446C94" w:rsidRDefault="002872E5" w:rsidP="002872E5">
            <w:pPr>
              <w:pStyle w:val="a7"/>
              <w:numPr>
                <w:ilvl w:val="0"/>
                <w:numId w:val="23"/>
              </w:numPr>
              <w:spacing w:line="256" w:lineRule="auto"/>
            </w:pPr>
            <w:r w:rsidRPr="00446C94">
              <w:t>в</w:t>
            </w:r>
            <w:r w:rsidRPr="00446C94">
              <w:rPr>
                <w:spacing w:val="-9"/>
              </w:rPr>
              <w:t xml:space="preserve"> </w:t>
            </w:r>
            <w:r w:rsidRPr="00446C94">
              <w:t>помещениях</w:t>
            </w:r>
            <w:r w:rsidRPr="00446C94">
              <w:rPr>
                <w:spacing w:val="-10"/>
              </w:rPr>
              <w:t xml:space="preserve"> </w:t>
            </w:r>
            <w:r w:rsidRPr="00446C94">
              <w:t>образовательной</w:t>
            </w:r>
            <w:r w:rsidRPr="00446C94">
              <w:rPr>
                <w:spacing w:val="-11"/>
              </w:rPr>
              <w:t xml:space="preserve"> </w:t>
            </w:r>
            <w:r w:rsidRPr="00446C94">
              <w:t>организации</w:t>
            </w:r>
            <w:r w:rsidRPr="00446C94">
              <w:rPr>
                <w:spacing w:val="-9"/>
              </w:rPr>
              <w:t xml:space="preserve"> </w:t>
            </w:r>
            <w:r w:rsidRPr="00446C94">
              <w:t>находится мебель, по размеру и функциональному назначению</w:t>
            </w:r>
          </w:p>
          <w:p w:rsidR="002872E5" w:rsidRPr="00446C94" w:rsidRDefault="002872E5" w:rsidP="002872E5">
            <w:pPr>
              <w:pStyle w:val="a7"/>
              <w:numPr>
                <w:ilvl w:val="0"/>
                <w:numId w:val="23"/>
              </w:numPr>
              <w:spacing w:line="252" w:lineRule="exact"/>
            </w:pPr>
            <w:r w:rsidRPr="00446C94">
              <w:t>подобранная</w:t>
            </w:r>
            <w:r w:rsidRPr="00446C94">
              <w:rPr>
                <w:spacing w:val="-9"/>
              </w:rPr>
              <w:t xml:space="preserve"> </w:t>
            </w:r>
            <w:r w:rsidRPr="00446C94">
              <w:t>в</w:t>
            </w:r>
            <w:r w:rsidRPr="00446C94">
              <w:rPr>
                <w:spacing w:val="-4"/>
              </w:rPr>
              <w:t xml:space="preserve"> </w:t>
            </w:r>
            <w:r w:rsidRPr="00446C94">
              <w:t>соответствии</w:t>
            </w:r>
            <w:r w:rsidRPr="00446C94">
              <w:rPr>
                <w:spacing w:val="-4"/>
              </w:rPr>
              <w:t xml:space="preserve"> </w:t>
            </w:r>
            <w:r w:rsidRPr="00446C94">
              <w:t>с</w:t>
            </w:r>
            <w:r w:rsidRPr="00446C94">
              <w:rPr>
                <w:spacing w:val="-4"/>
              </w:rPr>
              <w:t xml:space="preserve"> </w:t>
            </w:r>
            <w:r w:rsidRPr="00446C94">
              <w:t>возрастом</w:t>
            </w:r>
            <w:r w:rsidRPr="00446C94">
              <w:rPr>
                <w:spacing w:val="-5"/>
              </w:rPr>
              <w:t xml:space="preserve"> </w:t>
            </w:r>
            <w:r w:rsidRPr="00446C94">
              <w:rPr>
                <w:spacing w:val="-2"/>
              </w:rPr>
              <w:t>детей;</w:t>
            </w:r>
          </w:p>
          <w:p w:rsidR="002872E5" w:rsidRPr="00446C94" w:rsidRDefault="002872E5" w:rsidP="002872E5">
            <w:pPr>
              <w:pStyle w:val="a7"/>
              <w:numPr>
                <w:ilvl w:val="0"/>
                <w:numId w:val="23"/>
              </w:numPr>
              <w:spacing w:before="13" w:line="256" w:lineRule="auto"/>
            </w:pPr>
            <w:r w:rsidRPr="00446C94">
              <w:t>в помещениях образовательной организации выделены функциональные</w:t>
            </w:r>
            <w:r w:rsidRPr="00446C94">
              <w:rPr>
                <w:spacing w:val="-7"/>
              </w:rPr>
              <w:t xml:space="preserve"> </w:t>
            </w:r>
            <w:r w:rsidRPr="00446C94">
              <w:t>зоны</w:t>
            </w:r>
            <w:r w:rsidRPr="00446C94">
              <w:rPr>
                <w:spacing w:val="-8"/>
              </w:rPr>
              <w:t xml:space="preserve"> </w:t>
            </w:r>
            <w:r w:rsidRPr="00446C94">
              <w:t>(пространства)</w:t>
            </w:r>
            <w:r w:rsidRPr="00446C94">
              <w:rPr>
                <w:spacing w:val="-6"/>
              </w:rPr>
              <w:t xml:space="preserve"> </w:t>
            </w:r>
            <w:r w:rsidRPr="00446C94">
              <w:t>в</w:t>
            </w:r>
            <w:r w:rsidRPr="00446C94">
              <w:rPr>
                <w:spacing w:val="-8"/>
              </w:rPr>
              <w:t xml:space="preserve"> </w:t>
            </w:r>
            <w:r w:rsidRPr="00446C94">
              <w:t>зависимости</w:t>
            </w:r>
            <w:r w:rsidRPr="00446C94">
              <w:rPr>
                <w:spacing w:val="-8"/>
              </w:rPr>
              <w:t xml:space="preserve"> </w:t>
            </w:r>
            <w:r w:rsidRPr="00446C94">
              <w:t>от образовательных, психологических, физиологических потребностей детей разного возраста;</w:t>
            </w:r>
          </w:p>
          <w:p w:rsidR="002872E5" w:rsidRPr="00446C94" w:rsidRDefault="002872E5" w:rsidP="002872E5">
            <w:pPr>
              <w:pStyle w:val="a7"/>
              <w:numPr>
                <w:ilvl w:val="0"/>
                <w:numId w:val="23"/>
              </w:numPr>
              <w:spacing w:line="252" w:lineRule="auto"/>
              <w:ind w:right="281"/>
              <w:jc w:val="both"/>
            </w:pPr>
            <w:r w:rsidRPr="00446C94">
              <w:t>все</w:t>
            </w:r>
            <w:r w:rsidRPr="00446C94">
              <w:rPr>
                <w:spacing w:val="-9"/>
              </w:rPr>
              <w:t xml:space="preserve"> </w:t>
            </w:r>
            <w:r w:rsidRPr="00446C94">
              <w:t>доступные</w:t>
            </w:r>
            <w:r w:rsidRPr="00446C94">
              <w:rPr>
                <w:spacing w:val="-7"/>
              </w:rPr>
              <w:t xml:space="preserve"> </w:t>
            </w:r>
            <w:r w:rsidRPr="00446C94">
              <w:t>детям</w:t>
            </w:r>
            <w:r w:rsidRPr="00446C94">
              <w:rPr>
                <w:spacing w:val="-12"/>
              </w:rPr>
              <w:t xml:space="preserve"> </w:t>
            </w:r>
            <w:r w:rsidRPr="00446C94">
              <w:t>помещения</w:t>
            </w:r>
            <w:r w:rsidRPr="00446C94">
              <w:rPr>
                <w:spacing w:val="-9"/>
              </w:rPr>
              <w:t xml:space="preserve"> </w:t>
            </w:r>
            <w:r w:rsidRPr="00446C94">
              <w:t>образовательной организации, включая коридоры и лестницы,</w:t>
            </w:r>
            <w:r>
              <w:t xml:space="preserve"> </w:t>
            </w:r>
            <w:r w:rsidRPr="00446C94">
              <w:t>используются</w:t>
            </w:r>
            <w:r w:rsidRPr="00446C94">
              <w:rPr>
                <w:spacing w:val="-7"/>
              </w:rPr>
              <w:t xml:space="preserve"> </w:t>
            </w:r>
            <w:r w:rsidRPr="00446C94">
              <w:t>для</w:t>
            </w:r>
            <w:r w:rsidRPr="00446C94">
              <w:rPr>
                <w:spacing w:val="-7"/>
              </w:rPr>
              <w:t xml:space="preserve"> </w:t>
            </w:r>
            <w:r w:rsidRPr="00446C94">
              <w:t>развития</w:t>
            </w:r>
            <w:r w:rsidRPr="00446C94">
              <w:rPr>
                <w:spacing w:val="-7"/>
              </w:rPr>
              <w:t xml:space="preserve"> </w:t>
            </w:r>
            <w:r w:rsidRPr="00446C94">
              <w:t>детей</w:t>
            </w:r>
            <w:r w:rsidRPr="00446C94">
              <w:rPr>
                <w:spacing w:val="-7"/>
              </w:rPr>
              <w:t xml:space="preserve"> </w:t>
            </w:r>
            <w:r w:rsidRPr="00446C94">
              <w:t>(оформляются</w:t>
            </w:r>
            <w:r w:rsidRPr="00446C94">
              <w:rPr>
                <w:spacing w:val="-7"/>
              </w:rPr>
              <w:t xml:space="preserve"> </w:t>
            </w:r>
            <w:r w:rsidRPr="00446C94">
              <w:t>детскими рисунками; на стенах, на полу, на</w:t>
            </w:r>
            <w:r w:rsidRPr="00446C94">
              <w:rPr>
                <w:spacing w:val="-4"/>
              </w:rPr>
              <w:t xml:space="preserve"> </w:t>
            </w:r>
            <w:r w:rsidRPr="00446C94">
              <w:t>ступенях</w:t>
            </w:r>
            <w:r w:rsidRPr="00446C94">
              <w:rPr>
                <w:spacing w:val="-4"/>
              </w:rPr>
              <w:t xml:space="preserve"> </w:t>
            </w:r>
            <w:r w:rsidRPr="00446C94">
              <w:t>размещаются</w:t>
            </w:r>
            <w:r w:rsidRPr="00446C94">
              <w:rPr>
                <w:spacing w:val="-8"/>
              </w:rPr>
              <w:t xml:space="preserve"> </w:t>
            </w:r>
            <w:r w:rsidRPr="00446C94">
              <w:t>надписи,</w:t>
            </w:r>
            <w:r w:rsidRPr="00446C94">
              <w:rPr>
                <w:spacing w:val="-4"/>
              </w:rPr>
              <w:t xml:space="preserve"> </w:t>
            </w:r>
            <w:r w:rsidRPr="00446C94">
              <w:t>схемы,</w:t>
            </w:r>
            <w:r w:rsidRPr="00446C94">
              <w:rPr>
                <w:spacing w:val="-6"/>
              </w:rPr>
              <w:t xml:space="preserve"> </w:t>
            </w:r>
            <w:r w:rsidRPr="00446C94">
              <w:t>буквы,</w:t>
            </w:r>
            <w:r w:rsidRPr="00446C94">
              <w:rPr>
                <w:spacing w:val="-3"/>
              </w:rPr>
              <w:t xml:space="preserve"> </w:t>
            </w:r>
            <w:r w:rsidRPr="00446C94">
              <w:rPr>
                <w:spacing w:val="-2"/>
              </w:rPr>
              <w:t xml:space="preserve">цифры </w:t>
            </w:r>
            <w:r w:rsidRPr="00446C94">
              <w:t>и</w:t>
            </w:r>
            <w:r w:rsidRPr="00446C94">
              <w:rPr>
                <w:spacing w:val="-2"/>
              </w:rPr>
              <w:t xml:space="preserve"> </w:t>
            </w:r>
            <w:r w:rsidRPr="00446C94">
              <w:t xml:space="preserve">т. </w:t>
            </w:r>
            <w:r w:rsidRPr="00446C94">
              <w:rPr>
                <w:spacing w:val="-5"/>
              </w:rPr>
              <w:t>п.)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549"/>
        </w:trPr>
        <w:tc>
          <w:tcPr>
            <w:tcW w:w="568" w:type="dxa"/>
          </w:tcPr>
          <w:p w:rsidR="002872E5" w:rsidRPr="00446C94" w:rsidRDefault="002872E5" w:rsidP="00487A32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1.2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пространства</w:t>
            </w:r>
          </w:p>
          <w:p w:rsidR="002872E5" w:rsidRPr="00446C94" w:rsidRDefault="002872E5" w:rsidP="00487A32">
            <w:pPr>
              <w:spacing w:before="16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соответствует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содержанию</w:t>
            </w:r>
            <w:r w:rsidRPr="00446C94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ДО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390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1.3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пространства</w:t>
            </w:r>
          </w:p>
          <w:p w:rsidR="002872E5" w:rsidRPr="00446C94" w:rsidRDefault="002872E5" w:rsidP="00487A32">
            <w:pPr>
              <w:spacing w:before="16"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учитывается целостность образовательного процесса в образовательной организации, в заданных образовательных</w:t>
            </w:r>
            <w:r w:rsidRPr="00446C94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областях:</w:t>
            </w:r>
            <w:r w:rsidRPr="00446C94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социально-коммуникативной, познавательной, речевой, художественно эстетической,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физической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55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1.4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Образовательное пространство оснащено игровыми средствами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спецификой</w:t>
            </w:r>
            <w:r w:rsidRPr="00446C94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ОП 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ДО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846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1.5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Образовательное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пространство</w:t>
            </w:r>
            <w:r w:rsidRPr="00446C94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оснащено</w:t>
            </w:r>
            <w:r w:rsidRPr="00446C94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спортивным, оздоровительным оборудованием, инвентарем в соответствии со спецификой</w:t>
            </w:r>
            <w:r w:rsidRPr="00446C94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ОП ДО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844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1.6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52" w:lineRule="auto"/>
              <w:ind w:right="5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образовательном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учитывается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реализация различных образовательных программ (дополнительных, авторских, парциальных)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842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1.7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52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образовательном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учитываются национально-культурные условия, в которых осуществляется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образовательная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841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1.8</w:t>
            </w:r>
          </w:p>
        </w:tc>
        <w:tc>
          <w:tcPr>
            <w:tcW w:w="6520" w:type="dxa"/>
          </w:tcPr>
          <w:p w:rsidR="002872E5" w:rsidRPr="00446C94" w:rsidRDefault="002872E5" w:rsidP="00487A32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образовательном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учитываются</w:t>
            </w:r>
          </w:p>
          <w:p w:rsidR="002872E5" w:rsidRPr="00446C94" w:rsidRDefault="002872E5" w:rsidP="00487A32">
            <w:pPr>
              <w:spacing w:before="13" w:line="252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климатические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условия,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осуществляется образовательная деятельность</w:t>
            </w:r>
          </w:p>
        </w:tc>
        <w:tc>
          <w:tcPr>
            <w:tcW w:w="1843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872E5" w:rsidRPr="00446C94" w:rsidRDefault="002872E5" w:rsidP="002872E5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  <w:sectPr w:rsidR="002872E5" w:rsidRPr="00446C94" w:rsidSect="002872E5">
          <w:pgSz w:w="11900" w:h="16850"/>
          <w:pgMar w:top="567" w:right="580" w:bottom="1098" w:left="144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1737"/>
        <w:gridCol w:w="1275"/>
      </w:tblGrid>
      <w:tr w:rsidR="002872E5" w:rsidRPr="00446C94" w:rsidTr="00487A32">
        <w:trPr>
          <w:trHeight w:val="1423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1.9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разнообразие материалов, оборудования и инвентаря (в здании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участке)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младенческого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раннего возраста предоставляет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необходимые и достаточные возможности для движения с разными материалами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38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1.10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разнообразие материалов, оборудования и инвентаря (в здании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участке)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младенческого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раннего возраста предоставляет необходимые и достаточные возможности для предметной и игровой деятельности с разными материалами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268"/>
        </w:trPr>
        <w:tc>
          <w:tcPr>
            <w:tcW w:w="568" w:type="dxa"/>
          </w:tcPr>
          <w:p w:rsidR="002872E5" w:rsidRPr="00446C94" w:rsidRDefault="002872E5" w:rsidP="00487A32">
            <w:pPr>
              <w:spacing w:before="113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1.11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всех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воспитанников,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экспериментирование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 доступными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детям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материалами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песком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водой)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11"/>
        </w:trPr>
        <w:tc>
          <w:tcPr>
            <w:tcW w:w="6947" w:type="dxa"/>
            <w:gridSpan w:val="2"/>
          </w:tcPr>
          <w:p w:rsidR="002872E5" w:rsidRPr="00446C94" w:rsidRDefault="002872E5" w:rsidP="00487A32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lang w:val="ru-RU"/>
              </w:rPr>
              <w:t>Итого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баллов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551"/>
        </w:trPr>
        <w:tc>
          <w:tcPr>
            <w:tcW w:w="9959" w:type="dxa"/>
            <w:gridSpan w:val="4"/>
          </w:tcPr>
          <w:p w:rsidR="002872E5" w:rsidRDefault="002872E5" w:rsidP="00487A32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Показатели,</w:t>
            </w:r>
            <w:r w:rsidRPr="00446C94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характеризующие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оценки</w:t>
            </w:r>
            <w:r w:rsidRPr="00446C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качества</w:t>
            </w:r>
            <w:r w:rsidRPr="00446C94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развивающей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</w:p>
          <w:p w:rsidR="002872E5" w:rsidRPr="00446C94" w:rsidRDefault="002872E5" w:rsidP="00487A32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предметно-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пространственной</w:t>
            </w:r>
            <w:r w:rsidRPr="00446C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среды,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касающиеся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трансформируемости</w:t>
            </w:r>
            <w:r w:rsidRPr="00446C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пространства</w:t>
            </w:r>
          </w:p>
        </w:tc>
      </w:tr>
      <w:tr w:rsidR="002872E5" w:rsidRPr="00446C94" w:rsidTr="00487A32">
        <w:trPr>
          <w:trHeight w:val="802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2.1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обеспечивает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возможность изменений предметнопространственной среды в зависимости от образовательной ситуации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126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2.2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обеспечивает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возможность изменений предметнопространственной среды в зависимости от меняющихся интересов, мотивов</w:t>
            </w:r>
          </w:p>
          <w:p w:rsidR="002872E5" w:rsidRPr="00446C94" w:rsidRDefault="002872E5" w:rsidP="00487A32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возможностей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детей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834"/>
        </w:trPr>
        <w:tc>
          <w:tcPr>
            <w:tcW w:w="568" w:type="dxa"/>
          </w:tcPr>
          <w:p w:rsidR="002872E5" w:rsidRPr="00446C94" w:rsidRDefault="002872E5" w:rsidP="00487A32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2.3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используется</w:t>
            </w:r>
          </w:p>
          <w:p w:rsidR="002872E5" w:rsidRPr="00446C94" w:rsidRDefault="002872E5" w:rsidP="00487A32">
            <w:pPr>
              <w:spacing w:before="16" w:line="254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разновеликая,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преимущественно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достаточно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низкая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(по высоте), открытая (без стекол и задних стенок) мебель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270"/>
        </w:trPr>
        <w:tc>
          <w:tcPr>
            <w:tcW w:w="6947" w:type="dxa"/>
            <w:gridSpan w:val="2"/>
          </w:tcPr>
          <w:p w:rsidR="002872E5" w:rsidRPr="00446C94" w:rsidRDefault="002872E5" w:rsidP="00487A32">
            <w:pPr>
              <w:spacing w:before="1" w:line="250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lang w:val="ru-RU"/>
              </w:rPr>
              <w:t>Итого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баллов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872E5" w:rsidRPr="00446C94" w:rsidTr="00487A32">
        <w:trPr>
          <w:trHeight w:val="688"/>
        </w:trPr>
        <w:tc>
          <w:tcPr>
            <w:tcW w:w="9959" w:type="dxa"/>
            <w:gridSpan w:val="4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Показатели,</w:t>
            </w:r>
            <w:r w:rsidRPr="00446C9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характеризующие</w:t>
            </w:r>
            <w:r w:rsidRPr="00446C94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оценки</w:t>
            </w:r>
            <w:r w:rsidRPr="00446C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качества</w:t>
            </w:r>
            <w:r w:rsidRPr="00446C94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развивающей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 пространственной среды, касающийся полифункциональности материалов</w:t>
            </w:r>
          </w:p>
        </w:tc>
      </w:tr>
      <w:tr w:rsidR="002872E5" w:rsidRPr="00446C94" w:rsidTr="00487A32">
        <w:trPr>
          <w:trHeight w:val="1154"/>
        </w:trPr>
        <w:tc>
          <w:tcPr>
            <w:tcW w:w="568" w:type="dxa"/>
          </w:tcPr>
          <w:p w:rsidR="002872E5" w:rsidRPr="00446C94" w:rsidRDefault="002872E5" w:rsidP="00487A32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3.1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Наличие в организации пространства группы и расположении материалов, различных составляющих предметной среды (детской мебели, матов, мягких модулей,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ширм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д.)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разнообразного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активности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114"/>
        </w:trPr>
        <w:tc>
          <w:tcPr>
            <w:tcW w:w="568" w:type="dxa"/>
          </w:tcPr>
          <w:p w:rsidR="002872E5" w:rsidRPr="00446C94" w:rsidRDefault="002872E5" w:rsidP="00487A32">
            <w:pPr>
              <w:spacing w:before="113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3.2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Наличие в организации пространства полифункциональных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материалов,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не обладающих жестко закрепленным способом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употребления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(есть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возможность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перенести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(перевезти),</w:t>
            </w:r>
          </w:p>
          <w:p w:rsidR="002872E5" w:rsidRPr="00446C94" w:rsidRDefault="002872E5" w:rsidP="00487A32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переставить)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130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3.3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ind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Наличие в организации пространства природных, бросовых материалов, пригодных для использования в разных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активности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качестве предметов-заместителей в детской игре)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872E5" w:rsidRPr="00446C94" w:rsidRDefault="002872E5" w:rsidP="002872E5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  <w:sectPr w:rsidR="002872E5" w:rsidRPr="00446C94">
          <w:type w:val="continuous"/>
          <w:pgSz w:w="11900" w:h="16850"/>
          <w:pgMar w:top="1100" w:right="580" w:bottom="1095" w:left="144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1737"/>
        <w:gridCol w:w="1275"/>
      </w:tblGrid>
      <w:tr w:rsidR="002872E5" w:rsidRPr="00446C94" w:rsidTr="00487A32">
        <w:trPr>
          <w:trHeight w:val="835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3.4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отражена мобильность средового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окружения,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позволяющая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обеспечить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новизну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 сложность предметно-пространственной среды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413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3.5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4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Полифункциональный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характер</w:t>
            </w:r>
            <w:r w:rsidRPr="00446C94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предметного окружения обеспечи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вает стимулирование творческого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поведения,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побуждающего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фантазию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ребенка,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поставляет множество элементов для работы воображения, продуктивной активности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402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3.6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ind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детям обеспечена возможность практического участия в преобразовании предметной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среды,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основанного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приобщении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 выразительным средствам оформительского иск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усства как условия формирования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творческой активности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ребенка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401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3.7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ind w:righ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группы,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участка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обеспечена возможность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игровыми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 педагогическими задачами, в том числе посредством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подручных средств для различных временных сооружений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(домиков,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игровых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уголков,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оград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пр.)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981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3.8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участка предоставлена возможность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одних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же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объектов участка (постройки, не имеющие четкого образа,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природные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объекты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низкие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кустарники,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деревья,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пеньки и пр.) для разных видов детской деятельности, которые можно использовать в качестве маркеров игрового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пространства,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мест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общения,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игры,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</w:p>
          <w:p w:rsidR="002872E5" w:rsidRPr="00446C94" w:rsidRDefault="002872E5" w:rsidP="00487A32">
            <w:pPr>
              <w:spacing w:before="6" w:line="22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уединения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п.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413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3.9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участка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предоставлены подручные материалы для преобразования этого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пространства,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подстраивания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игровые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педагогические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задачи,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опыта построения собственных игровых пространств 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прогулке,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подручного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этой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цели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254"/>
        </w:trPr>
        <w:tc>
          <w:tcPr>
            <w:tcW w:w="6947" w:type="dxa"/>
            <w:gridSpan w:val="2"/>
          </w:tcPr>
          <w:p w:rsidR="002872E5" w:rsidRPr="00446C94" w:rsidRDefault="002872E5" w:rsidP="00487A32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lang w:val="ru-RU"/>
              </w:rPr>
              <w:t>Итого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баллов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872E5" w:rsidRPr="00446C94" w:rsidTr="00487A32">
        <w:trPr>
          <w:trHeight w:val="564"/>
        </w:trPr>
        <w:tc>
          <w:tcPr>
            <w:tcW w:w="9959" w:type="dxa"/>
            <w:gridSpan w:val="4"/>
          </w:tcPr>
          <w:p w:rsidR="002872E5" w:rsidRDefault="002872E5" w:rsidP="00487A32">
            <w:pPr>
              <w:spacing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Показатели,</w:t>
            </w:r>
            <w:r w:rsidRPr="00446C94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характеризующие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критерий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оценки</w:t>
            </w:r>
            <w:r w:rsidRPr="00446C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качества</w:t>
            </w:r>
            <w:r w:rsidRPr="00446C94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развивающей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</w:p>
          <w:p w:rsidR="002872E5" w:rsidRPr="00446C94" w:rsidRDefault="002872E5" w:rsidP="00487A32">
            <w:pPr>
              <w:spacing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предметно-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пространственной</w:t>
            </w:r>
            <w:r w:rsidRPr="00446C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среды,</w:t>
            </w:r>
            <w:r w:rsidRPr="00446C9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касающиеся</w:t>
            </w:r>
            <w:r w:rsidRPr="00446C9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ее</w:t>
            </w:r>
            <w:r w:rsidRPr="00446C9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вариативности</w:t>
            </w:r>
          </w:p>
        </w:tc>
      </w:tr>
      <w:tr w:rsidR="002872E5" w:rsidRPr="00446C94" w:rsidTr="00487A32">
        <w:trPr>
          <w:trHeight w:val="843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4.1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учтены особенности образовательной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(например,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наличие приоритетной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направленности),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социокультурные, экономические условия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571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4.2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учет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специфики информационной социализации и рисков интернет-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ресурсов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570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4.3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Наличие различных пространств (для игры, конструирования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группе,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ДОУ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573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4.4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Наличие разнообразных материалов, игр, игрушек и оборудования,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обеспечивающих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свободный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872E5" w:rsidRPr="00446C94" w:rsidRDefault="002872E5" w:rsidP="002872E5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  <w:sectPr w:rsidR="002872E5" w:rsidRPr="00446C94">
          <w:type w:val="continuous"/>
          <w:pgSz w:w="11900" w:h="16850"/>
          <w:pgMar w:top="1100" w:right="580" w:bottom="1665" w:left="144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1737"/>
        <w:gridCol w:w="1275"/>
      </w:tblGrid>
      <w:tr w:rsidR="002872E5" w:rsidRPr="00446C94" w:rsidTr="00487A32">
        <w:trPr>
          <w:trHeight w:val="1370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4.5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(группы,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здания,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познавательную</w:t>
            </w:r>
          </w:p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исследовательскую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активность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детей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421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4.6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учитывается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гендерная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специфика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834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4.7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ind w:right="3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 обеспечена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возможность разнообразного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объекта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внутри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одного вида деятельности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977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4.8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ind w:right="51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используются игровые объекты, которые вариативно используются детьми (например,</w:t>
            </w:r>
            <w:r w:rsidRPr="00446C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горке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дети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поднимаются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спускаются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различными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способами,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катаются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качаются,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цепляются)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683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4.9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 участка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обеспечено разноуровневое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(пеньки,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</w:t>
            </w:r>
            <w:r w:rsidRPr="00446C94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компетентности,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собственной</w:t>
            </w:r>
            <w:r w:rsidRPr="00446C94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безопасности, координации, образа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пространства и телесного образа 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себя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14"/>
        </w:trPr>
        <w:tc>
          <w:tcPr>
            <w:tcW w:w="6947" w:type="dxa"/>
            <w:gridSpan w:val="2"/>
          </w:tcPr>
          <w:p w:rsidR="002872E5" w:rsidRPr="0046183B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6183B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Итого баллов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705"/>
        </w:trPr>
        <w:tc>
          <w:tcPr>
            <w:tcW w:w="9959" w:type="dxa"/>
            <w:gridSpan w:val="4"/>
          </w:tcPr>
          <w:p w:rsidR="002872E5" w:rsidRDefault="002872E5" w:rsidP="00487A32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Показатели,</w:t>
            </w:r>
            <w:r w:rsidRPr="0046183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характеризующие</w:t>
            </w:r>
            <w:r w:rsidRPr="0046183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общий</w:t>
            </w:r>
            <w:r w:rsidRPr="0046183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критерий</w:t>
            </w:r>
            <w:r w:rsidRPr="0046183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оценки</w:t>
            </w:r>
            <w:r w:rsidRPr="0046183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качества</w:t>
            </w:r>
            <w:r w:rsidRPr="0046183B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развивающей</w:t>
            </w:r>
          </w:p>
          <w:p w:rsidR="002872E5" w:rsidRPr="0046183B" w:rsidRDefault="002872E5" w:rsidP="00487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18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 пространственной среды, касающиеся ее доступности</w:t>
            </w:r>
          </w:p>
        </w:tc>
      </w:tr>
      <w:tr w:rsidR="002872E5" w:rsidRPr="00446C94" w:rsidTr="00487A32">
        <w:trPr>
          <w:trHeight w:val="1657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5.1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ind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пространства,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обеспечены условия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совместной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 как со взрослыми, так и со сверстник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ами в разных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групповых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сочетаниях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128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5.2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организованы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условия,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при которых дети имеют возможность собираться для игр и занятий всей группой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вместе, а также объединяться в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малые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своими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интересами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541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5.3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прилегающих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здания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выделены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зоны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 общения и совместной деятельности больших и малых групп детей из разных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возрастных групп и взрослых, в том числе для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использования методов проектирования как средств поисковой, познавательно- исследовательской,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творческой,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игровой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116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5.4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здания,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(участка) обеспечена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834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5.5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ind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группы обеспечена доступность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воспитанников,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ОВЗ и детей-инвалидов, всех помещений, где осуществляется образовательная деятельность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130"/>
        </w:trPr>
        <w:tc>
          <w:tcPr>
            <w:tcW w:w="568" w:type="dxa"/>
          </w:tcPr>
          <w:p w:rsidR="002872E5" w:rsidRPr="00446C94" w:rsidRDefault="002872E5" w:rsidP="00487A32">
            <w:pPr>
              <w:spacing w:before="66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5.6</w:t>
            </w:r>
          </w:p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before="66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здания,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(участка)</w:t>
            </w:r>
          </w:p>
          <w:p w:rsidR="002872E5" w:rsidRPr="00446C94" w:rsidRDefault="002872E5" w:rsidP="00487A32">
            <w:pPr>
              <w:spacing w:before="19" w:line="254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свободный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 ОВЗ, к играм, игрушкам, материалам, пособиям,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обеспечивающим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все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активности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142"/>
        </w:trPr>
        <w:tc>
          <w:tcPr>
            <w:tcW w:w="568" w:type="dxa"/>
          </w:tcPr>
          <w:p w:rsidR="002872E5" w:rsidRPr="00446C94" w:rsidRDefault="002872E5" w:rsidP="00487A32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5.7</w:t>
            </w:r>
          </w:p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before="78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группы обеспечен свободный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доступ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46C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ОВЗ,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 играм, игрушкам, материалам, пособиям,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обеспечив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ающим все основные виды детской активности. 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963"/>
        </w:trPr>
        <w:tc>
          <w:tcPr>
            <w:tcW w:w="56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5.8</w:t>
            </w:r>
          </w:p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before="78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обеспечена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возможность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 обсуждения родителями (законными представителями)</w:t>
            </w:r>
          </w:p>
          <w:p w:rsidR="002872E5" w:rsidRPr="00446C94" w:rsidRDefault="002872E5" w:rsidP="00487A32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вопросов,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реализацией</w:t>
            </w:r>
            <w:r w:rsidRPr="00446C94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ДО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1966"/>
        </w:trPr>
        <w:tc>
          <w:tcPr>
            <w:tcW w:w="568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5.9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before="46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обеспечена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возможность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 ознакомления родителей (законных представителей) детей с организацией развивающей предметно- пространственной среды в семейных условиях, для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единства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семейного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общественного воспитания, что способствует конструктивному взаимодействи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ю семьи и детского сада в целях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поддержки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индивидуальности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ребенка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ходе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реализации ОП ДО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2224"/>
        </w:trPr>
        <w:tc>
          <w:tcPr>
            <w:tcW w:w="568" w:type="dxa"/>
          </w:tcPr>
          <w:p w:rsidR="002872E5" w:rsidRDefault="002872E5" w:rsidP="00487A32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5.10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before="61" w:line="256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Наличие в группах различных центров активности, дающих возможность детям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приобрести разнообразный опыт в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самостоятельной (творческой, познавательной, продуктивной, трудовой, конструктивной, социально- ориентированной,</w:t>
            </w:r>
            <w:r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двигательной)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(стеллажи, контейнеры для хранения игрушек, материалов с надписями (отличительными знаками, символами)), 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материалов,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изменения, дополнения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обустройства центров активности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6947" w:type="dxa"/>
            <w:gridSpan w:val="2"/>
          </w:tcPr>
          <w:p w:rsidR="002872E5" w:rsidRPr="00446C94" w:rsidRDefault="002872E5" w:rsidP="00487A32">
            <w:pPr>
              <w:spacing w:before="61" w:line="256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D34FBF">
              <w:rPr>
                <w:rFonts w:ascii="Times New Roman" w:eastAsia="Times New Roman" w:hAnsi="Times New Roman" w:cs="Times New Roman"/>
                <w:b/>
                <w:lang w:val="ru-RU"/>
              </w:rPr>
              <w:t>Итого баллов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9959" w:type="dxa"/>
            <w:gridSpan w:val="4"/>
          </w:tcPr>
          <w:p w:rsidR="002872E5" w:rsidRPr="00D34FBF" w:rsidRDefault="002872E5" w:rsidP="00487A3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Показатели,</w:t>
            </w:r>
            <w:r w:rsidRPr="00D34FB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характеризующие</w:t>
            </w:r>
            <w:r w:rsidRPr="00D34FB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общий</w:t>
            </w:r>
            <w:r w:rsidRPr="00D34FB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критерий</w:t>
            </w:r>
            <w:r w:rsidRPr="00D34FB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  <w:r w:rsidRPr="00D34F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  <w:r w:rsidRPr="00D34FB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развивающей</w:t>
            </w:r>
            <w:r w:rsidRPr="00D34F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3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предметно- пространственной среды, касающиеся безопасности предметно-пространственной среды</w:t>
            </w:r>
          </w:p>
        </w:tc>
      </w:tr>
      <w:tr w:rsidR="002872E5" w:rsidRPr="00446C94" w:rsidTr="00487A32">
        <w:trPr>
          <w:trHeight w:val="1140"/>
        </w:trPr>
        <w:tc>
          <w:tcPr>
            <w:tcW w:w="568" w:type="dxa"/>
          </w:tcPr>
          <w:p w:rsidR="002872E5" w:rsidRDefault="002872E5" w:rsidP="00487A32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6.1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Образовательное пространство и все его элементы отвечают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требованиям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обеспечению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надежности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position w:val="1"/>
                <w:lang w:val="ru-RU"/>
              </w:rPr>
              <w:t>безопасности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position w:val="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position w:val="1"/>
                <w:lang w:val="ru-RU"/>
              </w:rPr>
              <w:t>их</w:t>
            </w:r>
            <w:r w:rsidRPr="00446C94">
              <w:rPr>
                <w:rFonts w:ascii="Times New Roman" w:eastAsia="Times New Roman" w:hAnsi="Times New Roman" w:cs="Times New Roman"/>
                <w:spacing w:val="-6"/>
                <w:position w:val="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position w:val="1"/>
                <w:lang w:val="ru-RU"/>
              </w:rPr>
              <w:t>использования,</w:t>
            </w:r>
            <w:r w:rsidRPr="00446C94">
              <w:rPr>
                <w:rFonts w:ascii="Times New Roman" w:eastAsia="Times New Roman" w:hAnsi="Times New Roman" w:cs="Times New Roman"/>
                <w:spacing w:val="-5"/>
                <w:position w:val="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position w:val="1"/>
                <w:lang w:val="ru-RU"/>
              </w:rPr>
              <w:t>такими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position w:val="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position w:val="1"/>
                <w:lang w:val="ru-RU"/>
              </w:rPr>
              <w:t>как</w:t>
            </w:r>
            <w:r w:rsidRPr="00446C94">
              <w:rPr>
                <w:rFonts w:ascii="Times New Roman" w:eastAsia="Times New Roman" w:hAnsi="Times New Roman" w:cs="Times New Roman"/>
                <w:spacing w:val="-6"/>
                <w:position w:val="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position w:val="1"/>
                <w:lang w:val="ru-RU"/>
              </w:rPr>
              <w:t xml:space="preserve">санитарно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эпидемиологические правила и нормативы и правила пожарной безопасно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707"/>
        </w:trPr>
        <w:tc>
          <w:tcPr>
            <w:tcW w:w="568" w:type="dxa"/>
          </w:tcPr>
          <w:p w:rsidR="002872E5" w:rsidRDefault="002872E5" w:rsidP="00487A32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6.2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tabs>
                <w:tab w:val="left" w:pos="893"/>
              </w:tabs>
              <w:spacing w:before="19" w:line="252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здания, участка используются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исправные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сохранные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материалы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оборудование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663"/>
        </w:trPr>
        <w:tc>
          <w:tcPr>
            <w:tcW w:w="568" w:type="dxa"/>
          </w:tcPr>
          <w:p w:rsidR="002872E5" w:rsidRDefault="002872E5" w:rsidP="00487A32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6.3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tabs>
                <w:tab w:val="left" w:pos="821"/>
              </w:tabs>
              <w:spacing w:before="117" w:line="252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предметнопространственной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среды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 xml:space="preserve">группы используются исправные и сохранные материалы и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оборудование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568" w:type="dxa"/>
          </w:tcPr>
          <w:p w:rsidR="002872E5" w:rsidRDefault="002872E5" w:rsidP="00487A32">
            <w:pPr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6.4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tabs>
                <w:tab w:val="left" w:pos="821"/>
              </w:tabs>
              <w:spacing w:before="41" w:line="256" w:lineRule="auto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обеспечены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 проведения диагностики состояния здоровья детей, медицинских процедур, коррекционных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профилактических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мероприятий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6.5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учитывается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необходимость обеспечения эмоционального благополучия детей во взаимодействии с предметно-пространственным</w:t>
            </w:r>
          </w:p>
          <w:p w:rsidR="002872E5" w:rsidRPr="00446C94" w:rsidRDefault="002872E5" w:rsidP="00487A32">
            <w:pPr>
              <w:spacing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окружением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комфортных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работы сотрудников детского сада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6.6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предметнопространственной среды групповых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помещений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обеспечено</w:t>
            </w:r>
            <w:r w:rsidRPr="00446C9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достаточно</w:t>
            </w:r>
          </w:p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свободного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передвижения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также выделены помещения или зоны для разных видов двигательной активности детей - бега, прыжков, лазания, метания и др.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6.7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обеспечена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возможность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для максимального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рассредоточения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групповом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блоке (рациональное использование всех помещений, игровая, спальня и приемная)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>6.8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предметно-пространственной среды дети имеют возможность безопасного доступа к объектам инфраструктуры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сада,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играм,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игрушкам, материалам, пособиям, обеспечивающим все основные</w:t>
            </w:r>
          </w:p>
          <w:p w:rsidR="002872E5" w:rsidRPr="00446C94" w:rsidRDefault="002872E5" w:rsidP="00487A32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виды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активности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lastRenderedPageBreak/>
              <w:t>6.9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помещениях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446C9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46C9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достаточно места для специального оборудования для детей с ОВЗ, имеется специально приспособленная мебель,</w:t>
            </w:r>
          </w:p>
          <w:p w:rsidR="002872E5" w:rsidRPr="00446C94" w:rsidRDefault="002872E5" w:rsidP="00487A32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позволяющая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безопасно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заниматься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разными</w:t>
            </w: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видами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568" w:type="dxa"/>
          </w:tcPr>
          <w:p w:rsidR="002872E5" w:rsidRPr="00446C94" w:rsidRDefault="002872E5" w:rsidP="00487A3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6.10</w:t>
            </w:r>
          </w:p>
        </w:tc>
        <w:tc>
          <w:tcPr>
            <w:tcW w:w="6379" w:type="dxa"/>
          </w:tcPr>
          <w:p w:rsidR="002872E5" w:rsidRPr="00446C94" w:rsidRDefault="002872E5" w:rsidP="00487A32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 организации пространства территории детского сада организована</w:t>
            </w:r>
            <w:r w:rsidRPr="00446C9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защита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446C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погодных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явлений</w:t>
            </w:r>
            <w:r w:rsidRPr="00446C9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(снег,</w:t>
            </w:r>
            <w:r w:rsidRPr="00446C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46C94">
              <w:rPr>
                <w:rFonts w:ascii="Times New Roman" w:eastAsia="Times New Roman" w:hAnsi="Times New Roman" w:cs="Times New Roman"/>
                <w:lang w:val="ru-RU"/>
              </w:rPr>
              <w:t>ветер, солнце и пр.)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446C94" w:rsidTr="00487A32">
        <w:trPr>
          <w:trHeight w:val="389"/>
        </w:trPr>
        <w:tc>
          <w:tcPr>
            <w:tcW w:w="6947" w:type="dxa"/>
            <w:gridSpan w:val="2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баллов</w:t>
            </w:r>
          </w:p>
        </w:tc>
        <w:tc>
          <w:tcPr>
            <w:tcW w:w="1737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872E5" w:rsidRPr="00446C94" w:rsidRDefault="002872E5" w:rsidP="00487A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872E5" w:rsidRPr="00446C94" w:rsidRDefault="002872E5" w:rsidP="002872E5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  <w:sectPr w:rsidR="002872E5" w:rsidRPr="00446C94">
          <w:type w:val="continuous"/>
          <w:pgSz w:w="11900" w:h="16850"/>
          <w:pgMar w:top="1100" w:right="580" w:bottom="280" w:left="1440" w:header="720" w:footer="720" w:gutter="0"/>
          <w:cols w:space="720"/>
        </w:sectPr>
      </w:pPr>
    </w:p>
    <w:p w:rsidR="002872E5" w:rsidRPr="00446C94" w:rsidRDefault="002872E5" w:rsidP="002872E5">
      <w:pPr>
        <w:widowControl w:val="0"/>
        <w:autoSpaceDE w:val="0"/>
        <w:autoSpaceDN w:val="0"/>
        <w:spacing w:before="0" w:beforeAutospacing="0" w:after="0" w:afterAutospacing="0" w:line="253" w:lineRule="exact"/>
        <w:rPr>
          <w:rFonts w:ascii="Times New Roman" w:eastAsia="Times New Roman" w:hAnsi="Times New Roman" w:cs="Times New Roman"/>
          <w:lang w:val="ru-RU"/>
        </w:rPr>
        <w:sectPr w:rsidR="002872E5" w:rsidRPr="00446C94">
          <w:type w:val="continuous"/>
          <w:pgSz w:w="11900" w:h="16850"/>
          <w:pgMar w:top="1400" w:right="580" w:bottom="280" w:left="1440" w:header="720" w:footer="720" w:gutter="0"/>
          <w:cols w:space="720"/>
        </w:sectPr>
      </w:pP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</w:p>
    <w:p w:rsidR="002872E5" w:rsidRPr="00D91FE7" w:rsidRDefault="002872E5" w:rsidP="002872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технических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872E5" w:rsidRDefault="002872E5" w:rsidP="002872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Default="002872E5" w:rsidP="002872E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"/>
        <w:gridCol w:w="6026"/>
        <w:gridCol w:w="2177"/>
        <w:gridCol w:w="1085"/>
      </w:tblGrid>
      <w:tr w:rsidR="002872E5" w:rsidTr="00487A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</w:p>
        </w:tc>
      </w:tr>
      <w:tr w:rsidR="002872E5" w:rsidTr="00487A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оснащенности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средствами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используемыми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интерактивная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состояния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зданий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правилами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предназначенных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поочередного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теневых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навесов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укрытия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стульев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шкафчиках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отопительными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питания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оснащенности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персонала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аптечек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приготовления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зданий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кранов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водоотдачу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перекаткой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</w:p>
        </w:tc>
      </w:tr>
      <w:tr w:rsidR="002872E5" w:rsidRPr="00D91FE7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72E5" w:rsidRPr="00D91FE7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72E5" w:rsidRPr="00D91FE7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72E5" w:rsidRPr="00D91FE7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пандусы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звонок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проемы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72E5" w:rsidRPr="00D91FE7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стойкие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расстройства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стойкие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расстройства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точечным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шрифтом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Брайля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контрастном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</w:tbl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91FE7">
        <w:rPr>
          <w:lang w:val="ru-RU"/>
        </w:rPr>
        <w:br/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</w:p>
    <w:p w:rsidR="002872E5" w:rsidRPr="00D91FE7" w:rsidRDefault="002872E5" w:rsidP="002872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кадровых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872E5" w:rsidRDefault="002872E5" w:rsidP="002872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Default="002872E5" w:rsidP="002872E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6086"/>
        <w:gridCol w:w="2216"/>
        <w:gridCol w:w="1108"/>
      </w:tblGrid>
      <w:tr w:rsidR="002872E5" w:rsidTr="00487A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</w:p>
        </w:tc>
      </w:tr>
      <w:tr w:rsidR="002872E5" w:rsidTr="00487A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укомплектованности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кадрами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квалифицированными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дефектолог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уровня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уровня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касающиеся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непрерывности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предусматривающие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принтеры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городских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областных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презентующих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опыт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сада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Активность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сообществах</w:t>
            </w:r>
          </w:p>
        </w:tc>
      </w:tr>
      <w:tr w:rsidR="002872E5" w:rsidRPr="00D13238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13238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презентуют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сборниках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50%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</w:tbl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91FE7">
        <w:rPr>
          <w:lang w:val="ru-RU"/>
        </w:rPr>
        <w:br/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03.08.2023</w:t>
      </w: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педагогических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872E5" w:rsidRDefault="002872E5" w:rsidP="002872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Default="002872E5" w:rsidP="002872E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"/>
        <w:gridCol w:w="6028"/>
        <w:gridCol w:w="2176"/>
        <w:gridCol w:w="1084"/>
      </w:tblGrid>
      <w:tr w:rsidR="002872E5" w:rsidTr="00487A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</w:p>
        </w:tc>
      </w:tr>
      <w:tr w:rsidR="002872E5" w:rsidTr="00487A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уважительного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человеческому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достоинству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уверенности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собственных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возможностях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способностях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внимательно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ценит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соучастие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инициируется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наилучшим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подходила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неудачам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успокаивает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подбадривает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расстроенных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мечтах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делится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вежливо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интересуются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считаются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унижающих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неповторимость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сходстве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непохожести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предпочтения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выделить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отмечает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пробовать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бояться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сможет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намеренно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достичь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одиночества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боязнь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темноты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возрастным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особенностям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находящимся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чаще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пользуется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порицанием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запрещением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порицания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относят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ущемляют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построения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взрослых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ориентированного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учитывающего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социальную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ситуацию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гибкое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ситуативное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опирающееся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варьирует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ставит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применительно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подгруппы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происходит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осмысливает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предпочитает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педагогом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доброжелательного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другом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разных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видах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приемлемыми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уступать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договариваться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делить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жребию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очередность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инициативы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специфических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видах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вовлекать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поиграть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почитать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порисовать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навязывает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выбора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активности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совместной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общения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сделанный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входить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суждение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психического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насилия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подменяя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жестокого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прибегает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наказанию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дисциплинарным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обижают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пугают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унижают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подвергшимся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насилию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выявляют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жестокого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пренебрежительного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вовлечения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разнообразную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продвижении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сильные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увидеть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сопереживать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жалость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эмпатичными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происходило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каковы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</w:tbl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2872E5" w:rsidRDefault="002872E5" w:rsidP="002872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D91FE7">
        <w:rPr>
          <w:lang w:val="ru-RU"/>
        </w:rPr>
        <w:br/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</w:p>
    <w:p w:rsidR="002872E5" w:rsidRPr="00D91FE7" w:rsidRDefault="002872E5" w:rsidP="002872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финансовых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872E5" w:rsidRDefault="002872E5" w:rsidP="002872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Default="002872E5" w:rsidP="002872E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5893"/>
        <w:gridCol w:w="2299"/>
        <w:gridCol w:w="1157"/>
      </w:tblGrid>
      <w:tr w:rsidR="002872E5" w:rsidTr="00487A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</w:p>
        </w:tc>
      </w:tr>
      <w:tr w:rsidR="002872E5" w:rsidTr="00487A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оплату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реализующих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вспомогательного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приобретение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совпадают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совпадают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совпадают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финансовые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ФХД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расходовании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ФХД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D91FE7" w:rsidTr="00487A3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организацией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платных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подвида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«Дополнительное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  <w:tr w:rsidR="002872E5" w:rsidRP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lang w:val="ru-RU"/>
              </w:rPr>
            </w:pP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максимальное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баллов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lang w:val="ru-RU"/>
              </w:rPr>
            </w:pPr>
          </w:p>
        </w:tc>
      </w:tr>
    </w:tbl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D91FE7">
        <w:rPr>
          <w:lang w:val="ru-RU"/>
        </w:rPr>
        <w:br/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</w:p>
    <w:p w:rsidR="002872E5" w:rsidRPr="00D91FE7" w:rsidRDefault="002872E5" w:rsidP="002872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872E5" w:rsidRDefault="002872E5" w:rsidP="002872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72E5" w:rsidRDefault="002872E5" w:rsidP="002872E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72E5" w:rsidRDefault="002872E5" w:rsidP="002872E5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6"/>
        <w:gridCol w:w="4529"/>
        <w:gridCol w:w="859"/>
      </w:tblGrid>
      <w:tr w:rsid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Pr="00D91FE7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который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характеризует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2E5" w:rsidRDefault="002872E5" w:rsidP="00487A3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72E5" w:rsidRP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2872E5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72E5" w:rsidRDefault="002872E5" w:rsidP="002872E5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Tr="0048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Pr="00D91FE7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2872E5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72E5" w:rsidRDefault="002872E5" w:rsidP="002872E5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72E5" w:rsidRDefault="002872E5" w:rsidP="002872E5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</w:p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2E5" w:rsidTr="00487A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2E5" w:rsidRDefault="002872E5" w:rsidP="00487A32"/>
        </w:tc>
      </w:tr>
    </w:tbl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72E5" w:rsidRPr="00D91FE7" w:rsidRDefault="002872E5" w:rsidP="00287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D91FE7">
        <w:rPr>
          <w:lang w:val="ru-RU"/>
        </w:rPr>
        <w:br/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</w:p>
    <w:p w:rsidR="002872E5" w:rsidRDefault="002872E5" w:rsidP="002872E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динамики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2872E5" w:rsidRDefault="002872E5" w:rsidP="002872E5">
      <w:pPr>
        <w:pStyle w:val="a3"/>
        <w:spacing w:before="97"/>
        <w:rPr>
          <w:b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8"/>
        <w:gridCol w:w="2597"/>
      </w:tblGrid>
      <w:tr w:rsidR="002872E5" w:rsidTr="00487A32">
        <w:trPr>
          <w:trHeight w:val="446"/>
        </w:trPr>
        <w:tc>
          <w:tcPr>
            <w:tcW w:w="4172" w:type="dxa"/>
            <w:vMerge w:val="restart"/>
          </w:tcPr>
          <w:p w:rsidR="002872E5" w:rsidRDefault="002872E5" w:rsidP="00487A32">
            <w:pPr>
              <w:pStyle w:val="TableParagraph"/>
              <w:spacing w:before="199"/>
              <w:rPr>
                <w:b/>
              </w:rPr>
            </w:pPr>
          </w:p>
          <w:p w:rsidR="002872E5" w:rsidRDefault="002872E5" w:rsidP="00487A3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Результат</w:t>
            </w:r>
          </w:p>
        </w:tc>
        <w:tc>
          <w:tcPr>
            <w:tcW w:w="5195" w:type="dxa"/>
            <w:gridSpan w:val="2"/>
          </w:tcPr>
          <w:p w:rsidR="002872E5" w:rsidRDefault="002872E5" w:rsidP="00487A32">
            <w:pPr>
              <w:pStyle w:val="TableParagraph"/>
              <w:spacing w:before="95"/>
              <w:ind w:left="159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воспитанника</w:t>
            </w:r>
          </w:p>
        </w:tc>
      </w:tr>
      <w:tr w:rsidR="002872E5" w:rsidTr="00487A32">
        <w:trPr>
          <w:trHeight w:val="702"/>
        </w:trPr>
        <w:tc>
          <w:tcPr>
            <w:tcW w:w="4172" w:type="dxa"/>
            <w:vMerge/>
            <w:tcBorders>
              <w:top w:val="nil"/>
            </w:tcBorders>
          </w:tcPr>
          <w:p w:rsidR="002872E5" w:rsidRDefault="002872E5" w:rsidP="00487A32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  <w:spacing w:before="224"/>
              <w:ind w:left="30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года</w:t>
            </w: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  <w:spacing w:before="224"/>
              <w:ind w:left="88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конец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года</w:t>
            </w:r>
          </w:p>
        </w:tc>
      </w:tr>
      <w:tr w:rsidR="002872E5" w:rsidTr="00487A32">
        <w:trPr>
          <w:trHeight w:val="443"/>
        </w:trPr>
        <w:tc>
          <w:tcPr>
            <w:tcW w:w="9367" w:type="dxa"/>
            <w:gridSpan w:val="3"/>
          </w:tcPr>
          <w:p w:rsidR="002872E5" w:rsidRDefault="002872E5" w:rsidP="00487A32">
            <w:pPr>
              <w:pStyle w:val="TableParagraph"/>
              <w:spacing w:before="94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Социально-коммуникативное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714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4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Самостоятельно</w:t>
            </w:r>
            <w:r w:rsidRPr="000F3F44">
              <w:rPr>
                <w:b/>
                <w:i/>
                <w:spacing w:val="-10"/>
              </w:rPr>
              <w:t xml:space="preserve"> </w:t>
            </w:r>
            <w:r w:rsidRPr="000F3F44">
              <w:rPr>
                <w:b/>
                <w:i/>
              </w:rPr>
              <w:t>одевается,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раздевается,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складывает,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убирает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одежду,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приводит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ее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порядок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4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90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Самостоятельно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выполняет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простейшие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гигиенические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процедуры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1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87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Помогает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поддерживать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порядок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группе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участке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детского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  <w:spacing w:val="-4"/>
              </w:rPr>
              <w:t>сада</w:t>
            </w:r>
          </w:p>
        </w:tc>
      </w:tr>
    </w:tbl>
    <w:p w:rsidR="002872E5" w:rsidRPr="00F84099" w:rsidRDefault="002872E5" w:rsidP="002872E5">
      <w:pPr>
        <w:rPr>
          <w:lang w:val="ru-RU"/>
        </w:rPr>
        <w:sectPr w:rsidR="002872E5" w:rsidRPr="00F84099">
          <w:pgSz w:w="11900" w:h="16850"/>
          <w:pgMar w:top="1060" w:right="580" w:bottom="945" w:left="144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8"/>
        <w:gridCol w:w="2597"/>
      </w:tblGrid>
      <w:tr w:rsidR="002872E5" w:rsidTr="00487A32">
        <w:trPr>
          <w:trHeight w:val="432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rPr>
                <w:spacing w:val="-2"/>
              </w:rPr>
              <w:lastRenderedPageBreak/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26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9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9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Соблюдает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элементарные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правила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поведения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быту,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улице,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дороге,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общественных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местах</w:t>
            </w:r>
          </w:p>
        </w:tc>
      </w:tr>
      <w:tr w:rsidR="002872E5" w:rsidTr="00487A32">
        <w:trPr>
          <w:trHeight w:val="433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4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97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Распределяет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роли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до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начала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</w:rPr>
              <w:t>игры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строит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свое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поведение,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придерживаясь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роли,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объясняет правила игры сверстникам</w:t>
            </w:r>
          </w:p>
        </w:tc>
      </w:tr>
      <w:tr w:rsidR="002872E5" w:rsidTr="00487A32">
        <w:trPr>
          <w:trHeight w:val="432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0F3F44" w:rsidTr="00487A32">
        <w:trPr>
          <w:trHeight w:val="714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6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Договаривается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партнерами,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во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что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играть,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кто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кем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будет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игре,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подчиняется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правилам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  <w:spacing w:val="-4"/>
              </w:rPr>
              <w:t>игры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3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4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97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Эмоционально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откликается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переживания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близких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людей,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детей,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персонажей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сказок,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историй, мультфильмов, спектаклей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3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lastRenderedPageBreak/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9367" w:type="dxa"/>
            <w:gridSpan w:val="3"/>
          </w:tcPr>
          <w:p w:rsidR="002872E5" w:rsidRDefault="002872E5" w:rsidP="00487A32">
            <w:pPr>
              <w:pStyle w:val="TableParagraph"/>
              <w:spacing w:before="94"/>
              <w:ind w:left="10" w:right="5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450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94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Использует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строительные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детали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учетом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их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конструктивных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свойств</w:t>
            </w:r>
          </w:p>
        </w:tc>
      </w:tr>
      <w:tr w:rsidR="002872E5" w:rsidTr="00487A32">
        <w:trPr>
          <w:trHeight w:val="436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7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6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7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5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6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Преобразовывает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постройки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способом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надстраивания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соответствии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заданием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педагога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3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1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87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Преобразовывает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постройки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учетом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их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функционального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назначения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26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0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0F3F44" w:rsidTr="00487A32">
        <w:trPr>
          <w:trHeight w:val="719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101" w:line="252" w:lineRule="exact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Различает,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из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каких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частей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составлена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группа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предметов,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называет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их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характерные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особенности</w:t>
            </w:r>
            <w:r>
              <w:rPr>
                <w:b/>
                <w:i/>
              </w:rPr>
              <w:t xml:space="preserve"> </w:t>
            </w:r>
            <w:r w:rsidRPr="000F3F44">
              <w:rPr>
                <w:b/>
                <w:i/>
              </w:rPr>
              <w:t>(цвет,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размер,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назначение)</w:t>
            </w:r>
          </w:p>
        </w:tc>
      </w:tr>
      <w:tr w:rsidR="002872E5" w:rsidTr="00487A32">
        <w:trPr>
          <w:trHeight w:val="432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9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3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9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8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4"/>
        </w:trPr>
        <w:tc>
          <w:tcPr>
            <w:tcW w:w="9367" w:type="dxa"/>
            <w:gridSpan w:val="3"/>
          </w:tcPr>
          <w:p w:rsidR="002872E5" w:rsidRPr="000F3F44" w:rsidRDefault="002872E5" w:rsidP="00487A32">
            <w:pPr>
              <w:pStyle w:val="TableParagraph"/>
              <w:spacing w:before="97"/>
              <w:ind w:left="9"/>
              <w:rPr>
                <w:b/>
                <w:i/>
              </w:rPr>
            </w:pPr>
            <w:r w:rsidRPr="000F3F44">
              <w:rPr>
                <w:b/>
                <w:i/>
              </w:rPr>
              <w:t>Сравнивает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два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предмета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по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величине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(больше-меньше,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выше-ниже,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длиннее-короче,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одинаковые, равные) способом приложения или наложения</w:t>
            </w:r>
          </w:p>
        </w:tc>
      </w:tr>
    </w:tbl>
    <w:p w:rsidR="002872E5" w:rsidRPr="00F84099" w:rsidRDefault="002872E5" w:rsidP="002872E5">
      <w:pPr>
        <w:rPr>
          <w:lang w:val="ru-RU"/>
        </w:rPr>
        <w:sectPr w:rsidR="002872E5" w:rsidRPr="00F84099">
          <w:type w:val="continuous"/>
          <w:pgSz w:w="11900" w:h="16850"/>
          <w:pgMar w:top="1100" w:right="580" w:bottom="1133" w:left="14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6"/>
        <w:gridCol w:w="2597"/>
      </w:tblGrid>
      <w:tr w:rsidR="002872E5" w:rsidTr="00487A32">
        <w:trPr>
          <w:trHeight w:val="432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rPr>
                <w:spacing w:val="-2"/>
              </w:rPr>
              <w:lastRenderedPageBreak/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3"/>
        </w:trPr>
        <w:tc>
          <w:tcPr>
            <w:tcW w:w="9365" w:type="dxa"/>
            <w:gridSpan w:val="3"/>
          </w:tcPr>
          <w:p w:rsidR="002872E5" w:rsidRDefault="002872E5" w:rsidP="00487A32">
            <w:pPr>
              <w:pStyle w:val="TableParagraph"/>
              <w:spacing w:before="94"/>
              <w:ind w:left="10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714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97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Использует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речь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для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инициирования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общения,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обращается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взрослому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просьбами,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вопросами, делится впечатлениями из личного опыта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5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6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Сопровождает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речью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индивидуальные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игры,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рисование,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конструирование,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бытовые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действия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4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9365" w:type="dxa"/>
            <w:gridSpan w:val="3"/>
          </w:tcPr>
          <w:p w:rsidR="002872E5" w:rsidRDefault="002872E5" w:rsidP="00487A32">
            <w:pPr>
              <w:pStyle w:val="TableParagraph"/>
              <w:spacing w:before="92"/>
              <w:ind w:left="10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Художественно-эстетическое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436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85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Правильно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передает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мелодию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песнях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музыкальным</w:t>
            </w:r>
            <w:r w:rsidRPr="000F3F44">
              <w:rPr>
                <w:b/>
                <w:i/>
                <w:spacing w:val="-2"/>
              </w:rPr>
              <w:t xml:space="preserve"> сопровождением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lastRenderedPageBreak/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619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9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Выполняет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движения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плясках,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упражнениях,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играх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ритмично,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музыкально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выразительно</w:t>
            </w:r>
          </w:p>
        </w:tc>
      </w:tr>
      <w:tr w:rsidR="002872E5" w:rsidTr="00487A32">
        <w:trPr>
          <w:trHeight w:val="426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0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7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1002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243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Узнает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произведения,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называет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2-3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авторов,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называет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любимые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книги,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излагает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их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содержание,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в том числе произведения большого объема (в беседе с воспитателем или с опорой на книгу)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2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38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87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Выразительно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читает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стихи,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пересказывает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отрывки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из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произведений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9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101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Создает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индивидуальные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коллективные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рисунки,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декоративные,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предметные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сюжетные композиции на темы окружающей жизни, литературных произведений</w:t>
            </w:r>
          </w:p>
        </w:tc>
      </w:tr>
      <w:tr w:rsidR="002872E5" w:rsidTr="00487A32">
        <w:trPr>
          <w:trHeight w:val="426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4"/>
        </w:trPr>
        <w:tc>
          <w:tcPr>
            <w:tcW w:w="9365" w:type="dxa"/>
            <w:gridSpan w:val="3"/>
          </w:tcPr>
          <w:p w:rsidR="002872E5" w:rsidRPr="000F3F44" w:rsidRDefault="002872E5" w:rsidP="00487A32">
            <w:pPr>
              <w:pStyle w:val="TableParagraph"/>
              <w:spacing w:before="90"/>
              <w:ind w:left="8"/>
              <w:rPr>
                <w:b/>
                <w:i/>
              </w:rPr>
            </w:pPr>
            <w:r w:rsidRPr="000F3F44">
              <w:rPr>
                <w:b/>
                <w:i/>
              </w:rPr>
              <w:t>Использует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различные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материалы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способы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создания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изображения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8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6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</w:tbl>
    <w:p w:rsidR="002872E5" w:rsidRDefault="002872E5" w:rsidP="002872E5">
      <w:pPr>
        <w:sectPr w:rsidR="002872E5">
          <w:type w:val="continuous"/>
          <w:pgSz w:w="11900" w:h="16850"/>
          <w:pgMar w:top="1100" w:right="580" w:bottom="1265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593"/>
        <w:gridCol w:w="2597"/>
      </w:tblGrid>
      <w:tr w:rsidR="002872E5" w:rsidRPr="00F84099" w:rsidTr="00487A32">
        <w:trPr>
          <w:trHeight w:val="715"/>
        </w:trPr>
        <w:tc>
          <w:tcPr>
            <w:tcW w:w="9362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4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lastRenderedPageBreak/>
              <w:t>Лепит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различные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предметы,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выполняет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декоративные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композиции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различными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способами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4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3"/>
        </w:trPr>
        <w:tc>
          <w:tcPr>
            <w:tcW w:w="9362" w:type="dxa"/>
            <w:gridSpan w:val="3"/>
          </w:tcPr>
          <w:p w:rsidR="002872E5" w:rsidRDefault="002872E5" w:rsidP="00487A32">
            <w:pPr>
              <w:pStyle w:val="TableParagraph"/>
              <w:spacing w:before="94"/>
              <w:ind w:left="3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2"/>
              </w:rPr>
              <w:t xml:space="preserve"> развитие</w:t>
            </w:r>
          </w:p>
        </w:tc>
      </w:tr>
      <w:tr w:rsidR="002872E5" w:rsidRPr="00F84099" w:rsidTr="00487A32">
        <w:trPr>
          <w:trHeight w:val="441"/>
        </w:trPr>
        <w:tc>
          <w:tcPr>
            <w:tcW w:w="9362" w:type="dxa"/>
            <w:gridSpan w:val="3"/>
          </w:tcPr>
          <w:p w:rsidR="002872E5" w:rsidRPr="000F3F44" w:rsidRDefault="002872E5" w:rsidP="00487A32">
            <w:pPr>
              <w:pStyle w:val="TableParagraph"/>
              <w:spacing w:before="87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Проявляет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интерес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к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подвижным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играм,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физическим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упражнениям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39"/>
        </w:trPr>
        <w:tc>
          <w:tcPr>
            <w:tcW w:w="9362" w:type="dxa"/>
            <w:gridSpan w:val="3"/>
          </w:tcPr>
          <w:p w:rsidR="002872E5" w:rsidRPr="000F3F44" w:rsidRDefault="002872E5" w:rsidP="00487A32">
            <w:pPr>
              <w:pStyle w:val="TableParagraph"/>
              <w:spacing w:before="88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Правильно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выполняет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действия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со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спортивными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снарядами</w:t>
            </w: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1"/>
        </w:trPr>
        <w:tc>
          <w:tcPr>
            <w:tcW w:w="9362" w:type="dxa"/>
            <w:gridSpan w:val="3"/>
          </w:tcPr>
          <w:p w:rsidR="002872E5" w:rsidRPr="000F3F44" w:rsidRDefault="002872E5" w:rsidP="00487A32">
            <w:pPr>
              <w:pStyle w:val="TableParagraph"/>
              <w:spacing w:before="89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Ориентируется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пространстве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при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перестроении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шеренгу,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колонну</w:t>
            </w:r>
          </w:p>
        </w:tc>
      </w:tr>
      <w:tr w:rsidR="002872E5" w:rsidTr="00487A32">
        <w:trPr>
          <w:trHeight w:val="434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lastRenderedPageBreak/>
              <w:t>сформированы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1"/>
        </w:trPr>
        <w:tc>
          <w:tcPr>
            <w:tcW w:w="9362" w:type="dxa"/>
            <w:gridSpan w:val="3"/>
          </w:tcPr>
          <w:p w:rsidR="002872E5" w:rsidRPr="000F3F44" w:rsidRDefault="002872E5" w:rsidP="00487A32">
            <w:pPr>
              <w:pStyle w:val="TableParagraph"/>
              <w:spacing w:before="87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Выполняет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упражнения,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демонстрируя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пластичность,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выразительность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движений</w:t>
            </w:r>
          </w:p>
        </w:tc>
      </w:tr>
      <w:tr w:rsidR="002872E5" w:rsidTr="00487A32">
        <w:trPr>
          <w:trHeight w:val="427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0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4172" w:type="dxa"/>
          </w:tcPr>
          <w:p w:rsidR="002872E5" w:rsidRDefault="002872E5" w:rsidP="00487A32">
            <w:pPr>
              <w:pStyle w:val="TableParagraph"/>
              <w:spacing w:before="87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93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97" w:type="dxa"/>
          </w:tcPr>
          <w:p w:rsidR="002872E5" w:rsidRDefault="002872E5" w:rsidP="00487A32">
            <w:pPr>
              <w:pStyle w:val="TableParagraph"/>
            </w:pPr>
          </w:p>
        </w:tc>
      </w:tr>
    </w:tbl>
    <w:p w:rsidR="002872E5" w:rsidRDefault="002872E5" w:rsidP="002872E5">
      <w:pPr>
        <w:pStyle w:val="a3"/>
        <w:spacing w:before="29"/>
        <w:rPr>
          <w:b/>
          <w:sz w:val="22"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</w:p>
    <w:p w:rsidR="002872E5" w:rsidRDefault="002872E5" w:rsidP="002872E5">
      <w:pPr>
        <w:ind w:left="3" w:right="370"/>
        <w:jc w:val="center"/>
        <w:rPr>
          <w:b/>
        </w:rPr>
      </w:pPr>
      <w:r>
        <w:rPr>
          <w:b/>
        </w:rPr>
        <w:lastRenderedPageBreak/>
        <w:t>Средние</w:t>
      </w:r>
      <w:r>
        <w:rPr>
          <w:b/>
          <w:spacing w:val="-4"/>
        </w:rPr>
        <w:t xml:space="preserve"> </w:t>
      </w:r>
      <w:r>
        <w:rPr>
          <w:b/>
        </w:rPr>
        <w:t>показатели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группе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50"/>
        <w:gridCol w:w="2555"/>
      </w:tblGrid>
      <w:tr w:rsidR="002872E5" w:rsidTr="00487A32">
        <w:trPr>
          <w:trHeight w:val="445"/>
        </w:trPr>
        <w:tc>
          <w:tcPr>
            <w:tcW w:w="4259" w:type="dxa"/>
            <w:vMerge w:val="restart"/>
          </w:tcPr>
          <w:p w:rsidR="002872E5" w:rsidRDefault="002872E5" w:rsidP="00487A32">
            <w:pPr>
              <w:pStyle w:val="TableParagraph"/>
              <w:spacing w:before="203"/>
              <w:rPr>
                <w:b/>
              </w:rPr>
            </w:pPr>
          </w:p>
          <w:p w:rsidR="002872E5" w:rsidRDefault="002872E5" w:rsidP="00487A32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>Результат</w:t>
            </w:r>
          </w:p>
        </w:tc>
        <w:tc>
          <w:tcPr>
            <w:tcW w:w="5105" w:type="dxa"/>
            <w:gridSpan w:val="2"/>
          </w:tcPr>
          <w:p w:rsidR="002872E5" w:rsidRDefault="002872E5" w:rsidP="00487A32">
            <w:pPr>
              <w:pStyle w:val="TableParagraph"/>
              <w:tabs>
                <w:tab w:val="left" w:pos="1558"/>
              </w:tabs>
              <w:spacing w:before="97"/>
              <w:ind w:right="12"/>
              <w:jc w:val="center"/>
            </w:pPr>
            <w:r>
              <w:rPr>
                <w:b/>
              </w:rPr>
              <w:t>Группа _________________________</w:t>
            </w:r>
          </w:p>
        </w:tc>
      </w:tr>
      <w:tr w:rsidR="002872E5" w:rsidTr="00487A32">
        <w:trPr>
          <w:trHeight w:val="710"/>
        </w:trPr>
        <w:tc>
          <w:tcPr>
            <w:tcW w:w="4259" w:type="dxa"/>
            <w:vMerge/>
            <w:tcBorders>
              <w:top w:val="nil"/>
            </w:tcBorders>
          </w:tcPr>
          <w:p w:rsidR="002872E5" w:rsidRDefault="002872E5" w:rsidP="00487A3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  <w:spacing w:before="101"/>
              <w:ind w:left="1057" w:right="238" w:hanging="809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начало </w:t>
            </w:r>
            <w:r>
              <w:rPr>
                <w:b/>
                <w:spacing w:val="-4"/>
              </w:rPr>
              <w:t>года</w:t>
            </w: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  <w:spacing w:before="229"/>
              <w:ind w:left="65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конец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года</w:t>
            </w:r>
          </w:p>
        </w:tc>
      </w:tr>
      <w:tr w:rsidR="002872E5" w:rsidTr="00487A32">
        <w:trPr>
          <w:trHeight w:val="443"/>
        </w:trPr>
        <w:tc>
          <w:tcPr>
            <w:tcW w:w="9364" w:type="dxa"/>
            <w:gridSpan w:val="3"/>
          </w:tcPr>
          <w:p w:rsidR="002872E5" w:rsidRDefault="002872E5" w:rsidP="00487A32">
            <w:pPr>
              <w:pStyle w:val="TableParagraph"/>
              <w:spacing w:before="94"/>
              <w:ind w:left="4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Социально-коммуникативное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715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4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Самостоятельно</w:t>
            </w:r>
            <w:r w:rsidRPr="000F3F44">
              <w:rPr>
                <w:b/>
                <w:i/>
                <w:spacing w:val="-10"/>
              </w:rPr>
              <w:t xml:space="preserve"> </w:t>
            </w:r>
            <w:r w:rsidRPr="000F3F44">
              <w:rPr>
                <w:b/>
                <w:i/>
              </w:rPr>
              <w:t>одевается,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раздевается,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складывает,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убирает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одежду,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приводит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ее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порядок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1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89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Самостоятельно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выполняет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простейшие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гигиенические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процедуры</w:t>
            </w:r>
          </w:p>
        </w:tc>
      </w:tr>
      <w:tr w:rsidR="002872E5" w:rsidTr="00487A32">
        <w:trPr>
          <w:trHeight w:val="429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1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87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Помогает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поддерживать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порядок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группе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участке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детского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  <w:spacing w:val="-4"/>
              </w:rPr>
              <w:t>сада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7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6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Соблюдает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элементарные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правила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поведения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быту,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улице,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дороге,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общественных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местах</w:t>
            </w:r>
          </w:p>
        </w:tc>
      </w:tr>
    </w:tbl>
    <w:p w:rsidR="002872E5" w:rsidRPr="00F84099" w:rsidRDefault="002872E5" w:rsidP="002872E5">
      <w:pPr>
        <w:rPr>
          <w:lang w:val="ru-RU"/>
        </w:rPr>
        <w:sectPr w:rsidR="002872E5" w:rsidRPr="00F84099">
          <w:type w:val="continuous"/>
          <w:pgSz w:w="11900" w:h="16850"/>
          <w:pgMar w:top="1100" w:right="580" w:bottom="953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50"/>
        <w:gridCol w:w="2555"/>
      </w:tblGrid>
      <w:tr w:rsidR="002872E5" w:rsidTr="00487A32">
        <w:trPr>
          <w:trHeight w:val="432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lastRenderedPageBreak/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4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99"/>
              <w:ind w:left="6" w:right="128"/>
              <w:rPr>
                <w:b/>
                <w:i/>
              </w:rPr>
            </w:pPr>
            <w:r w:rsidRPr="000F3F44">
              <w:rPr>
                <w:b/>
                <w:i/>
              </w:rPr>
              <w:t>Распределяет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роли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до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начала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</w:rPr>
              <w:t>игры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строит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свое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поведение,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придерживаясь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роли,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объясняет правила игры сверстникам</w:t>
            </w:r>
          </w:p>
        </w:tc>
      </w:tr>
      <w:tr w:rsidR="002872E5" w:rsidTr="00487A32">
        <w:trPr>
          <w:trHeight w:val="433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9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6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Договаривается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партнерами,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во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что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играть,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кто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кем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будет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игре,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подчиняется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правилам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  <w:spacing w:val="-4"/>
              </w:rPr>
              <w:t>игры</w:t>
            </w:r>
          </w:p>
        </w:tc>
      </w:tr>
      <w:tr w:rsidR="002872E5" w:rsidTr="00487A32">
        <w:trPr>
          <w:trHeight w:val="427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0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9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101"/>
              <w:ind w:left="6" w:right="128"/>
              <w:rPr>
                <w:b/>
                <w:i/>
              </w:rPr>
            </w:pPr>
            <w:r w:rsidRPr="000F3F44">
              <w:rPr>
                <w:b/>
                <w:i/>
              </w:rPr>
              <w:t>Эмоционально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откликается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на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переживания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близких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людей,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детей,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персонажей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сказок,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историй, мультфильмов, спектаклей</w:t>
            </w:r>
          </w:p>
        </w:tc>
      </w:tr>
      <w:tr w:rsidR="002872E5" w:rsidTr="00487A32">
        <w:trPr>
          <w:trHeight w:val="426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3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9364" w:type="dxa"/>
            <w:gridSpan w:val="3"/>
          </w:tcPr>
          <w:p w:rsidR="002872E5" w:rsidRDefault="002872E5" w:rsidP="00487A32">
            <w:pPr>
              <w:pStyle w:val="TableParagraph"/>
              <w:spacing w:before="92"/>
              <w:ind w:left="4" w:right="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по </w:t>
            </w:r>
            <w:r>
              <w:rPr>
                <w:b/>
                <w:spacing w:val="-2"/>
              </w:rPr>
              <w:t>направлению</w:t>
            </w:r>
          </w:p>
        </w:tc>
      </w:tr>
      <w:tr w:rsidR="002872E5" w:rsidTr="00487A32">
        <w:trPr>
          <w:trHeight w:val="347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line="247" w:lineRule="exact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7"/>
              <w:ind w:left="6"/>
            </w:pPr>
            <w:r>
              <w:lastRenderedPageBreak/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6"/>
        </w:trPr>
        <w:tc>
          <w:tcPr>
            <w:tcW w:w="9364" w:type="dxa"/>
            <w:gridSpan w:val="3"/>
          </w:tcPr>
          <w:p w:rsidR="002872E5" w:rsidRDefault="002872E5" w:rsidP="00487A32">
            <w:pPr>
              <w:pStyle w:val="TableParagraph"/>
              <w:spacing w:before="94"/>
              <w:ind w:left="4" w:right="5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446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89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Использует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строительные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детали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учетом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их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конструктивных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свойств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26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9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229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Преобразовывает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постройки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способом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надстраивания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соответствии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заданием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педагога</w:t>
            </w:r>
          </w:p>
        </w:tc>
      </w:tr>
      <w:tr w:rsidR="002872E5" w:rsidTr="00487A32">
        <w:trPr>
          <w:trHeight w:val="434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36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85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Преобразовывает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постройки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учетом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их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функционального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назначения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0F3F44" w:rsidTr="00487A32">
        <w:trPr>
          <w:trHeight w:val="721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101"/>
              <w:ind w:left="6"/>
              <w:rPr>
                <w:b/>
              </w:rPr>
            </w:pPr>
            <w:r w:rsidRPr="000F3F44">
              <w:rPr>
                <w:b/>
              </w:rPr>
              <w:t>Различает,</w:t>
            </w:r>
            <w:r w:rsidRPr="000F3F44">
              <w:rPr>
                <w:b/>
                <w:spacing w:val="-5"/>
              </w:rPr>
              <w:t xml:space="preserve"> </w:t>
            </w:r>
            <w:r w:rsidRPr="000F3F44">
              <w:rPr>
                <w:b/>
              </w:rPr>
              <w:t>из</w:t>
            </w:r>
            <w:r w:rsidRPr="000F3F44">
              <w:rPr>
                <w:b/>
                <w:spacing w:val="-5"/>
              </w:rPr>
              <w:t xml:space="preserve"> </w:t>
            </w:r>
            <w:r w:rsidRPr="000F3F44">
              <w:rPr>
                <w:b/>
              </w:rPr>
              <w:t>каких</w:t>
            </w:r>
            <w:r w:rsidRPr="000F3F44">
              <w:rPr>
                <w:b/>
                <w:spacing w:val="-3"/>
              </w:rPr>
              <w:t xml:space="preserve"> </w:t>
            </w:r>
            <w:r w:rsidRPr="000F3F44">
              <w:rPr>
                <w:b/>
              </w:rPr>
              <w:t>частей</w:t>
            </w:r>
            <w:r w:rsidRPr="000F3F44">
              <w:rPr>
                <w:b/>
                <w:spacing w:val="-4"/>
              </w:rPr>
              <w:t xml:space="preserve"> </w:t>
            </w:r>
            <w:r w:rsidRPr="000F3F44">
              <w:rPr>
                <w:b/>
              </w:rPr>
              <w:t>составлена</w:t>
            </w:r>
            <w:r w:rsidRPr="000F3F44">
              <w:rPr>
                <w:b/>
                <w:spacing w:val="-5"/>
              </w:rPr>
              <w:t xml:space="preserve"> </w:t>
            </w:r>
            <w:r w:rsidRPr="000F3F44">
              <w:rPr>
                <w:b/>
              </w:rPr>
              <w:t>группа</w:t>
            </w:r>
            <w:r w:rsidRPr="000F3F44">
              <w:rPr>
                <w:b/>
                <w:spacing w:val="-5"/>
              </w:rPr>
              <w:t xml:space="preserve"> </w:t>
            </w:r>
            <w:r w:rsidRPr="000F3F44">
              <w:rPr>
                <w:b/>
              </w:rPr>
              <w:t>предметов,</w:t>
            </w:r>
            <w:r w:rsidRPr="000F3F44">
              <w:rPr>
                <w:b/>
                <w:spacing w:val="-3"/>
              </w:rPr>
              <w:t xml:space="preserve"> </w:t>
            </w:r>
            <w:r w:rsidRPr="000F3F44">
              <w:rPr>
                <w:b/>
              </w:rPr>
              <w:t>называет</w:t>
            </w:r>
            <w:r w:rsidRPr="000F3F44">
              <w:rPr>
                <w:b/>
                <w:spacing w:val="-4"/>
              </w:rPr>
              <w:t xml:space="preserve"> </w:t>
            </w:r>
            <w:r w:rsidRPr="000F3F44">
              <w:rPr>
                <w:b/>
              </w:rPr>
              <w:t>их</w:t>
            </w:r>
            <w:r w:rsidRPr="000F3F44">
              <w:rPr>
                <w:b/>
                <w:spacing w:val="-4"/>
              </w:rPr>
              <w:t xml:space="preserve"> </w:t>
            </w:r>
            <w:r w:rsidRPr="000F3F44">
              <w:rPr>
                <w:b/>
              </w:rPr>
              <w:t>характерные</w:t>
            </w:r>
            <w:r w:rsidRPr="000F3F44">
              <w:rPr>
                <w:b/>
                <w:spacing w:val="-4"/>
              </w:rPr>
              <w:t xml:space="preserve"> </w:t>
            </w:r>
            <w:r w:rsidRPr="000F3F44">
              <w:rPr>
                <w:b/>
                <w:spacing w:val="-2"/>
              </w:rPr>
              <w:t>особенности</w:t>
            </w:r>
            <w:r>
              <w:rPr>
                <w:b/>
              </w:rPr>
              <w:t xml:space="preserve"> </w:t>
            </w:r>
            <w:r w:rsidRPr="000F3F44">
              <w:rPr>
                <w:b/>
              </w:rPr>
              <w:t>(цвет,</w:t>
            </w:r>
            <w:r w:rsidRPr="000F3F44">
              <w:rPr>
                <w:b/>
                <w:spacing w:val="-2"/>
              </w:rPr>
              <w:t xml:space="preserve"> </w:t>
            </w:r>
            <w:r w:rsidRPr="000F3F44">
              <w:rPr>
                <w:b/>
              </w:rPr>
              <w:t>размер,</w:t>
            </w:r>
            <w:r w:rsidRPr="000F3F44">
              <w:rPr>
                <w:b/>
                <w:spacing w:val="-1"/>
              </w:rPr>
              <w:t xml:space="preserve"> </w:t>
            </w:r>
            <w:r w:rsidRPr="000F3F44">
              <w:rPr>
                <w:b/>
                <w:spacing w:val="-2"/>
              </w:rPr>
              <w:t>назначение)</w:t>
            </w:r>
          </w:p>
        </w:tc>
      </w:tr>
      <w:tr w:rsidR="002872E5" w:rsidTr="00487A32">
        <w:trPr>
          <w:trHeight w:val="427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0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9"/>
        </w:trPr>
        <w:tc>
          <w:tcPr>
            <w:tcW w:w="9364" w:type="dxa"/>
            <w:gridSpan w:val="3"/>
          </w:tcPr>
          <w:p w:rsidR="002872E5" w:rsidRPr="000F3F44" w:rsidRDefault="002872E5" w:rsidP="00487A32">
            <w:pPr>
              <w:pStyle w:val="TableParagraph"/>
              <w:spacing w:before="101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Сравнивает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два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предмета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по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величине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(больше-меньше,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выше-ниже,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длиннее-короче,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одинаковые, равные) способом приложения или наложения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</w:tcPr>
          <w:p w:rsidR="002872E5" w:rsidRDefault="002872E5" w:rsidP="00487A32">
            <w:pPr>
              <w:pStyle w:val="TableParagraph"/>
            </w:pPr>
          </w:p>
        </w:tc>
      </w:tr>
    </w:tbl>
    <w:p w:rsidR="002872E5" w:rsidRDefault="002872E5" w:rsidP="002872E5">
      <w:pPr>
        <w:sectPr w:rsidR="002872E5">
          <w:type w:val="continuous"/>
          <w:pgSz w:w="11900" w:h="16850"/>
          <w:pgMar w:top="1100" w:right="580" w:bottom="1051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0"/>
        <w:gridCol w:w="2530"/>
        <w:gridCol w:w="22"/>
        <w:gridCol w:w="2533"/>
      </w:tblGrid>
      <w:tr w:rsidR="002872E5" w:rsidTr="00487A32">
        <w:trPr>
          <w:trHeight w:val="427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0"/>
              <w:ind w:left="6"/>
            </w:pPr>
            <w:r>
              <w:lastRenderedPageBreak/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9364" w:type="dxa"/>
            <w:gridSpan w:val="5"/>
          </w:tcPr>
          <w:p w:rsidR="002872E5" w:rsidRDefault="002872E5" w:rsidP="00487A32">
            <w:pPr>
              <w:pStyle w:val="TableParagraph"/>
              <w:spacing w:before="94"/>
              <w:ind w:left="4" w:right="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по </w:t>
            </w:r>
            <w:r>
              <w:rPr>
                <w:b/>
                <w:spacing w:val="-2"/>
              </w:rPr>
              <w:t>направлению</w:t>
            </w:r>
          </w:p>
        </w:tc>
      </w:tr>
      <w:tr w:rsidR="002872E5" w:rsidTr="00487A32">
        <w:trPr>
          <w:trHeight w:val="433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9364" w:type="dxa"/>
            <w:gridSpan w:val="5"/>
          </w:tcPr>
          <w:p w:rsidR="002872E5" w:rsidRDefault="002872E5" w:rsidP="00487A32">
            <w:pPr>
              <w:pStyle w:val="TableParagraph"/>
              <w:spacing w:before="92"/>
              <w:ind w:left="5" w:right="1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714"/>
        </w:trPr>
        <w:tc>
          <w:tcPr>
            <w:tcW w:w="9364" w:type="dxa"/>
            <w:gridSpan w:val="5"/>
          </w:tcPr>
          <w:p w:rsidR="002872E5" w:rsidRPr="000F3F44" w:rsidRDefault="002872E5" w:rsidP="00487A32">
            <w:pPr>
              <w:pStyle w:val="TableParagraph"/>
              <w:spacing w:before="99"/>
              <w:ind w:left="6" w:right="128"/>
              <w:rPr>
                <w:b/>
                <w:i/>
              </w:rPr>
            </w:pPr>
            <w:r w:rsidRPr="000F3F44">
              <w:rPr>
                <w:b/>
                <w:i/>
              </w:rPr>
              <w:t>Использует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речь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для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инициирования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общения,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обращается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взрослому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просьбами,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вопросами, делится впечатлениями из личного опыта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4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4"/>
        </w:trPr>
        <w:tc>
          <w:tcPr>
            <w:tcW w:w="9364" w:type="dxa"/>
            <w:gridSpan w:val="5"/>
          </w:tcPr>
          <w:p w:rsidR="002872E5" w:rsidRPr="000F3F44" w:rsidRDefault="002872E5" w:rsidP="00487A32">
            <w:pPr>
              <w:pStyle w:val="TableParagraph"/>
              <w:spacing w:before="224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Сопровождает</w:t>
            </w:r>
            <w:r w:rsidRPr="000F3F44">
              <w:rPr>
                <w:b/>
                <w:i/>
                <w:spacing w:val="-8"/>
              </w:rPr>
              <w:t xml:space="preserve"> </w:t>
            </w:r>
            <w:r w:rsidRPr="000F3F44">
              <w:rPr>
                <w:b/>
                <w:i/>
              </w:rPr>
              <w:t>речью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индивидуальные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игры,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рисование,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конструирование,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бытовые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действия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1"/>
        </w:trPr>
        <w:tc>
          <w:tcPr>
            <w:tcW w:w="9364" w:type="dxa"/>
            <w:gridSpan w:val="5"/>
          </w:tcPr>
          <w:p w:rsidR="002872E5" w:rsidRDefault="002872E5" w:rsidP="00487A32">
            <w:pPr>
              <w:pStyle w:val="TableParagraph"/>
              <w:spacing w:before="92"/>
              <w:ind w:left="4" w:right="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по </w:t>
            </w:r>
            <w:r>
              <w:rPr>
                <w:b/>
                <w:spacing w:val="-2"/>
              </w:rPr>
              <w:t>направлению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lastRenderedPageBreak/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3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90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46"/>
        </w:trPr>
        <w:tc>
          <w:tcPr>
            <w:tcW w:w="9364" w:type="dxa"/>
            <w:gridSpan w:val="5"/>
          </w:tcPr>
          <w:p w:rsidR="002872E5" w:rsidRDefault="002872E5" w:rsidP="00487A32">
            <w:pPr>
              <w:pStyle w:val="TableParagraph"/>
              <w:spacing w:before="94"/>
              <w:ind w:left="4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Художественно-эстетическое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</w:tr>
      <w:tr w:rsidR="002872E5" w:rsidRPr="00F84099" w:rsidTr="00487A32">
        <w:trPr>
          <w:trHeight w:val="446"/>
        </w:trPr>
        <w:tc>
          <w:tcPr>
            <w:tcW w:w="9364" w:type="dxa"/>
            <w:gridSpan w:val="5"/>
          </w:tcPr>
          <w:p w:rsidR="002872E5" w:rsidRPr="000F3F44" w:rsidRDefault="002872E5" w:rsidP="00487A32">
            <w:pPr>
              <w:pStyle w:val="TableParagraph"/>
              <w:spacing w:before="89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Правильно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передает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мелодию</w:t>
            </w:r>
            <w:r w:rsidRPr="000F3F44">
              <w:rPr>
                <w:b/>
                <w:i/>
                <w:spacing w:val="-1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песнях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с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музыкальным</w:t>
            </w:r>
            <w:r w:rsidRPr="000F3F44">
              <w:rPr>
                <w:b/>
                <w:i/>
                <w:spacing w:val="-2"/>
              </w:rPr>
              <w:t xml:space="preserve"> сопровождением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26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0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9"/>
        </w:trPr>
        <w:tc>
          <w:tcPr>
            <w:tcW w:w="9364" w:type="dxa"/>
            <w:gridSpan w:val="5"/>
          </w:tcPr>
          <w:p w:rsidR="002872E5" w:rsidRPr="000F3F44" w:rsidRDefault="002872E5" w:rsidP="00487A32">
            <w:pPr>
              <w:pStyle w:val="TableParagraph"/>
              <w:spacing w:before="226"/>
              <w:ind w:left="6"/>
              <w:rPr>
                <w:b/>
                <w:i/>
              </w:rPr>
            </w:pPr>
            <w:r w:rsidRPr="000F3F44">
              <w:rPr>
                <w:b/>
                <w:i/>
              </w:rPr>
              <w:t>Выполняет</w:t>
            </w:r>
            <w:r w:rsidRPr="000F3F44">
              <w:rPr>
                <w:b/>
                <w:i/>
                <w:spacing w:val="-9"/>
              </w:rPr>
              <w:t xml:space="preserve"> </w:t>
            </w:r>
            <w:r w:rsidRPr="000F3F44">
              <w:rPr>
                <w:b/>
                <w:i/>
              </w:rPr>
              <w:t>движения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в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плясках,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упражнениях,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играх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ритмично,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музыкально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  <w:spacing w:val="-2"/>
              </w:rPr>
              <w:t>выразительно</w:t>
            </w:r>
          </w:p>
        </w:tc>
      </w:tr>
      <w:tr w:rsidR="002872E5" w:rsidTr="00487A32">
        <w:trPr>
          <w:trHeight w:val="432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3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988"/>
        </w:trPr>
        <w:tc>
          <w:tcPr>
            <w:tcW w:w="9364" w:type="dxa"/>
            <w:gridSpan w:val="5"/>
          </w:tcPr>
          <w:p w:rsidR="002872E5" w:rsidRPr="000F3F44" w:rsidRDefault="002872E5" w:rsidP="00487A32">
            <w:pPr>
              <w:pStyle w:val="TableParagraph"/>
              <w:spacing w:before="233"/>
              <w:ind w:left="6" w:right="128"/>
              <w:rPr>
                <w:b/>
                <w:i/>
              </w:rPr>
            </w:pPr>
            <w:r w:rsidRPr="000F3F44">
              <w:rPr>
                <w:b/>
                <w:i/>
              </w:rPr>
              <w:t>Узнает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произведения,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называет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2-3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авторов,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называет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любимые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книги,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излагает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их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содержание,</w:t>
            </w:r>
            <w:r w:rsidRPr="000F3F44">
              <w:rPr>
                <w:b/>
                <w:i/>
                <w:spacing w:val="-2"/>
              </w:rPr>
              <w:t xml:space="preserve"> </w:t>
            </w:r>
            <w:r w:rsidRPr="000F3F44">
              <w:rPr>
                <w:b/>
                <w:i/>
              </w:rPr>
              <w:t>в том числе произведения большого объема (в беседе с воспитателем или с опорой на книгу)</w:t>
            </w: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41"/>
        </w:trPr>
        <w:tc>
          <w:tcPr>
            <w:tcW w:w="9364" w:type="dxa"/>
            <w:gridSpan w:val="5"/>
          </w:tcPr>
          <w:p w:rsidR="002872E5" w:rsidRPr="00720B23" w:rsidRDefault="002872E5" w:rsidP="00487A32">
            <w:pPr>
              <w:pStyle w:val="TableParagraph"/>
              <w:spacing w:before="89"/>
              <w:ind w:left="6"/>
              <w:rPr>
                <w:b/>
                <w:i/>
              </w:rPr>
            </w:pPr>
            <w:r w:rsidRPr="00720B23">
              <w:rPr>
                <w:b/>
                <w:i/>
              </w:rPr>
              <w:t>Выразительно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читает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стихи,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пересказывает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отрывки</w:t>
            </w:r>
            <w:r w:rsidRPr="00720B23">
              <w:rPr>
                <w:b/>
                <w:i/>
                <w:spacing w:val="-7"/>
              </w:rPr>
              <w:t xml:space="preserve"> </w:t>
            </w:r>
            <w:r w:rsidRPr="00720B23">
              <w:rPr>
                <w:b/>
                <w:i/>
              </w:rPr>
              <w:t>из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  <w:spacing w:val="-2"/>
              </w:rPr>
              <w:t>произведений</w:t>
            </w:r>
          </w:p>
        </w:tc>
      </w:tr>
      <w:tr w:rsidR="002872E5" w:rsidTr="00487A32">
        <w:trPr>
          <w:trHeight w:val="434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Tr="00487A32">
        <w:trPr>
          <w:trHeight w:val="431"/>
        </w:trPr>
        <w:tc>
          <w:tcPr>
            <w:tcW w:w="4259" w:type="dxa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0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55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714"/>
        </w:trPr>
        <w:tc>
          <w:tcPr>
            <w:tcW w:w="9364" w:type="dxa"/>
            <w:gridSpan w:val="5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  <w:r w:rsidRPr="000F3F44">
              <w:rPr>
                <w:b/>
                <w:i/>
              </w:rPr>
              <w:t>Создает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индивидуальные</w:t>
            </w:r>
            <w:r w:rsidRPr="000F3F44">
              <w:rPr>
                <w:b/>
                <w:i/>
                <w:spacing w:val="-7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коллективные</w:t>
            </w:r>
            <w:r w:rsidRPr="000F3F44">
              <w:rPr>
                <w:b/>
                <w:i/>
                <w:spacing w:val="-6"/>
              </w:rPr>
              <w:t xml:space="preserve"> </w:t>
            </w:r>
            <w:r w:rsidRPr="000F3F44">
              <w:rPr>
                <w:b/>
                <w:i/>
              </w:rPr>
              <w:t>рисунки,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декоративные,</w:t>
            </w:r>
            <w:r w:rsidRPr="000F3F44">
              <w:rPr>
                <w:b/>
                <w:i/>
                <w:spacing w:val="-4"/>
              </w:rPr>
              <w:t xml:space="preserve"> </w:t>
            </w:r>
            <w:r w:rsidRPr="000F3F44">
              <w:rPr>
                <w:b/>
                <w:i/>
              </w:rPr>
              <w:t>предметные</w:t>
            </w:r>
            <w:r w:rsidRPr="000F3F44">
              <w:rPr>
                <w:b/>
                <w:i/>
                <w:spacing w:val="-3"/>
              </w:rPr>
              <w:t xml:space="preserve"> </w:t>
            </w:r>
            <w:r w:rsidRPr="000F3F44">
              <w:rPr>
                <w:b/>
                <w:i/>
              </w:rPr>
              <w:t>и</w:t>
            </w:r>
            <w:r w:rsidRPr="000F3F44">
              <w:rPr>
                <w:b/>
                <w:i/>
                <w:spacing w:val="-5"/>
              </w:rPr>
              <w:t xml:space="preserve"> </w:t>
            </w:r>
            <w:r w:rsidRPr="000F3F44">
              <w:rPr>
                <w:b/>
                <w:i/>
              </w:rPr>
              <w:t>сюжетные композиции на темы окружающей жизни, литературных произведений</w:t>
            </w:r>
          </w:p>
        </w:tc>
      </w:tr>
      <w:tr w:rsidR="002872E5" w:rsidRPr="00F84099" w:rsidTr="00487A32">
        <w:trPr>
          <w:trHeight w:val="476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  <w:tc>
          <w:tcPr>
            <w:tcW w:w="2533" w:type="dxa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</w:tr>
      <w:tr w:rsidR="002872E5" w:rsidRPr="00F84099" w:rsidTr="00487A32">
        <w:trPr>
          <w:trHeight w:val="253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  <w:tc>
          <w:tcPr>
            <w:tcW w:w="2533" w:type="dxa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</w:tr>
      <w:tr w:rsidR="002872E5" w:rsidRPr="000F3F44" w:rsidTr="00487A32">
        <w:trPr>
          <w:trHeight w:val="439"/>
        </w:trPr>
        <w:tc>
          <w:tcPr>
            <w:tcW w:w="9364" w:type="dxa"/>
            <w:gridSpan w:val="5"/>
          </w:tcPr>
          <w:p w:rsidR="002872E5" w:rsidRPr="00720B23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  <w:r w:rsidRPr="00720B23">
              <w:rPr>
                <w:b/>
                <w:i/>
              </w:rPr>
              <w:t>Использует</w:t>
            </w:r>
            <w:r w:rsidRPr="00720B23">
              <w:rPr>
                <w:b/>
                <w:i/>
                <w:spacing w:val="-3"/>
              </w:rPr>
              <w:t xml:space="preserve"> </w:t>
            </w:r>
            <w:r w:rsidRPr="00720B23">
              <w:rPr>
                <w:b/>
                <w:i/>
              </w:rPr>
              <w:t>различные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материалы</w:t>
            </w:r>
            <w:r w:rsidRPr="00720B23">
              <w:rPr>
                <w:b/>
                <w:i/>
                <w:spacing w:val="-2"/>
              </w:rPr>
              <w:t xml:space="preserve"> </w:t>
            </w:r>
            <w:r w:rsidRPr="00720B23">
              <w:rPr>
                <w:b/>
                <w:i/>
              </w:rPr>
              <w:t>и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</w:rPr>
              <w:t>способы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создания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  <w:spacing w:val="-2"/>
              </w:rPr>
              <w:t>изображения</w:t>
            </w: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  <w:tc>
          <w:tcPr>
            <w:tcW w:w="2533" w:type="dxa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  <w:rPr>
                <w:spacing w:val="-2"/>
              </w:rPr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  <w:tc>
          <w:tcPr>
            <w:tcW w:w="2533" w:type="dxa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</w:p>
        </w:tc>
      </w:tr>
      <w:tr w:rsidR="002872E5" w:rsidRPr="00720B23" w:rsidTr="00487A32">
        <w:trPr>
          <w:trHeight w:val="451"/>
        </w:trPr>
        <w:tc>
          <w:tcPr>
            <w:tcW w:w="9364" w:type="dxa"/>
            <w:gridSpan w:val="5"/>
          </w:tcPr>
          <w:p w:rsidR="002872E5" w:rsidRPr="00720B23" w:rsidRDefault="002872E5" w:rsidP="00487A32">
            <w:pPr>
              <w:pStyle w:val="TableParagraph"/>
              <w:spacing w:before="97"/>
              <w:ind w:left="6" w:right="128"/>
              <w:rPr>
                <w:b/>
                <w:i/>
              </w:rPr>
            </w:pPr>
            <w:r w:rsidRPr="00720B23">
              <w:rPr>
                <w:b/>
                <w:i/>
              </w:rPr>
              <w:t>Лепит</w:t>
            </w:r>
            <w:r w:rsidRPr="00720B23">
              <w:rPr>
                <w:b/>
                <w:i/>
                <w:spacing w:val="-7"/>
              </w:rPr>
              <w:t xml:space="preserve"> </w:t>
            </w:r>
            <w:r w:rsidRPr="00720B23">
              <w:rPr>
                <w:b/>
                <w:i/>
              </w:rPr>
              <w:t>различные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предметы,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</w:rPr>
              <w:t>выполняет</w:t>
            </w:r>
            <w:r w:rsidRPr="00720B23">
              <w:rPr>
                <w:b/>
                <w:i/>
                <w:spacing w:val="-9"/>
              </w:rPr>
              <w:t xml:space="preserve"> </w:t>
            </w:r>
            <w:r w:rsidRPr="00720B23">
              <w:rPr>
                <w:b/>
                <w:i/>
              </w:rPr>
              <w:t>декоративные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композиции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различными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  <w:spacing w:val="-2"/>
              </w:rPr>
              <w:t>способами</w:t>
            </w: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51"/>
        </w:trPr>
        <w:tc>
          <w:tcPr>
            <w:tcW w:w="9364" w:type="dxa"/>
            <w:gridSpan w:val="5"/>
          </w:tcPr>
          <w:p w:rsidR="002872E5" w:rsidRPr="000F3F44" w:rsidRDefault="002872E5" w:rsidP="00487A32">
            <w:pPr>
              <w:pStyle w:val="TableParagraph"/>
              <w:spacing w:before="97"/>
              <w:ind w:left="6" w:right="128"/>
              <w:jc w:val="center"/>
              <w:rPr>
                <w:b/>
                <w:i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по </w:t>
            </w:r>
            <w:r>
              <w:rPr>
                <w:b/>
                <w:spacing w:val="-2"/>
              </w:rPr>
              <w:t>направлению</w:t>
            </w: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51"/>
        </w:trPr>
        <w:tc>
          <w:tcPr>
            <w:tcW w:w="9364" w:type="dxa"/>
            <w:gridSpan w:val="5"/>
          </w:tcPr>
          <w:p w:rsidR="002872E5" w:rsidRDefault="002872E5" w:rsidP="00487A32">
            <w:pPr>
              <w:pStyle w:val="TableParagraph"/>
              <w:jc w:val="center"/>
            </w:pPr>
            <w:r>
              <w:rPr>
                <w:b/>
              </w:rPr>
              <w:t>Физическое</w:t>
            </w:r>
            <w:r>
              <w:rPr>
                <w:b/>
                <w:spacing w:val="-2"/>
              </w:rPr>
              <w:t xml:space="preserve"> развитие</w:t>
            </w:r>
          </w:p>
        </w:tc>
      </w:tr>
      <w:tr w:rsidR="002872E5" w:rsidRPr="00720B23" w:rsidTr="00487A32">
        <w:trPr>
          <w:trHeight w:val="451"/>
        </w:trPr>
        <w:tc>
          <w:tcPr>
            <w:tcW w:w="9364" w:type="dxa"/>
            <w:gridSpan w:val="5"/>
          </w:tcPr>
          <w:p w:rsidR="002872E5" w:rsidRPr="00720B23" w:rsidRDefault="002872E5" w:rsidP="00487A32">
            <w:pPr>
              <w:pStyle w:val="TableParagraph"/>
              <w:rPr>
                <w:b/>
                <w:i/>
              </w:rPr>
            </w:pPr>
            <w:r w:rsidRPr="00720B23">
              <w:rPr>
                <w:b/>
                <w:i/>
              </w:rPr>
              <w:t>Проявляет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</w:rPr>
              <w:t>интерес</w:t>
            </w:r>
            <w:r w:rsidRPr="00720B23">
              <w:rPr>
                <w:b/>
                <w:i/>
                <w:spacing w:val="-7"/>
              </w:rPr>
              <w:t xml:space="preserve"> </w:t>
            </w:r>
            <w:r w:rsidRPr="00720B23">
              <w:rPr>
                <w:b/>
                <w:i/>
              </w:rPr>
              <w:t>к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подвижным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</w:rPr>
              <w:t>играм,</w:t>
            </w:r>
            <w:r w:rsidRPr="00720B23">
              <w:rPr>
                <w:b/>
                <w:i/>
                <w:spacing w:val="-7"/>
              </w:rPr>
              <w:t xml:space="preserve"> </w:t>
            </w:r>
            <w:r w:rsidRPr="00720B23">
              <w:rPr>
                <w:b/>
                <w:i/>
              </w:rPr>
              <w:t>физическим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  <w:spacing w:val="-2"/>
              </w:rPr>
              <w:t>упражнениям</w:t>
            </w: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lastRenderedPageBreak/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  <w:tcBorders>
              <w:bottom w:val="single" w:sz="8" w:space="0" w:color="000000"/>
            </w:tcBorders>
          </w:tcPr>
          <w:p w:rsidR="002872E5" w:rsidRDefault="002872E5" w:rsidP="00487A32">
            <w:pPr>
              <w:pStyle w:val="TableParagraph"/>
              <w:spacing w:before="87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  <w:tcBorders>
              <w:bottom w:val="single" w:sz="8" w:space="0" w:color="000000"/>
            </w:tcBorders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  <w:tcBorders>
              <w:bottom w:val="single" w:sz="8" w:space="0" w:color="000000"/>
            </w:tcBorders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720B23" w:rsidTr="00487A32">
        <w:trPr>
          <w:trHeight w:val="451"/>
        </w:trPr>
        <w:tc>
          <w:tcPr>
            <w:tcW w:w="9364" w:type="dxa"/>
            <w:gridSpan w:val="5"/>
            <w:tcBorders>
              <w:top w:val="single" w:sz="8" w:space="0" w:color="000000"/>
            </w:tcBorders>
          </w:tcPr>
          <w:p w:rsidR="002872E5" w:rsidRPr="00720B23" w:rsidRDefault="002872E5" w:rsidP="00487A32">
            <w:pPr>
              <w:pStyle w:val="TableParagraph"/>
              <w:rPr>
                <w:b/>
                <w:i/>
              </w:rPr>
            </w:pPr>
            <w:r w:rsidRPr="00720B23">
              <w:rPr>
                <w:b/>
                <w:i/>
              </w:rPr>
              <w:t>Правильно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выполняет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действия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со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спортивными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  <w:spacing w:val="-2"/>
              </w:rPr>
              <w:t>снарядами</w:t>
            </w: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7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F84099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720B23" w:rsidTr="00487A32">
        <w:trPr>
          <w:trHeight w:val="451"/>
        </w:trPr>
        <w:tc>
          <w:tcPr>
            <w:tcW w:w="9364" w:type="dxa"/>
            <w:gridSpan w:val="5"/>
          </w:tcPr>
          <w:p w:rsidR="002872E5" w:rsidRPr="00720B23" w:rsidRDefault="002872E5" w:rsidP="00487A32">
            <w:pPr>
              <w:pStyle w:val="TableParagraph"/>
              <w:rPr>
                <w:b/>
                <w:i/>
              </w:rPr>
            </w:pPr>
            <w:r w:rsidRPr="00720B23">
              <w:rPr>
                <w:b/>
                <w:i/>
              </w:rPr>
              <w:t>Ориентируется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в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</w:rPr>
              <w:t>пространстве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</w:rPr>
              <w:t>при</w:t>
            </w:r>
            <w:r w:rsidRPr="00720B23">
              <w:rPr>
                <w:b/>
                <w:i/>
                <w:spacing w:val="-6"/>
              </w:rPr>
              <w:t xml:space="preserve"> </w:t>
            </w:r>
            <w:r w:rsidRPr="00720B23">
              <w:rPr>
                <w:b/>
                <w:i/>
              </w:rPr>
              <w:t>перестроении</w:t>
            </w:r>
            <w:r w:rsidRPr="00720B23">
              <w:rPr>
                <w:b/>
                <w:i/>
                <w:spacing w:val="-7"/>
              </w:rPr>
              <w:t xml:space="preserve"> </w:t>
            </w:r>
            <w:r w:rsidRPr="00720B23">
              <w:rPr>
                <w:b/>
                <w:i/>
              </w:rPr>
              <w:t>в</w:t>
            </w:r>
            <w:r w:rsidRPr="00720B23">
              <w:rPr>
                <w:b/>
                <w:i/>
                <w:spacing w:val="-8"/>
              </w:rPr>
              <w:t xml:space="preserve"> </w:t>
            </w:r>
            <w:r w:rsidRPr="00720B23">
              <w:rPr>
                <w:b/>
                <w:i/>
              </w:rPr>
              <w:t>шеренгу,</w:t>
            </w:r>
            <w:r w:rsidRPr="00720B23">
              <w:rPr>
                <w:b/>
                <w:i/>
                <w:spacing w:val="-3"/>
              </w:rPr>
              <w:t xml:space="preserve"> </w:t>
            </w:r>
            <w:r w:rsidRPr="00720B23">
              <w:rPr>
                <w:b/>
                <w:i/>
              </w:rPr>
              <w:t>в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  <w:spacing w:val="-2"/>
              </w:rPr>
              <w:t>колонну</w:t>
            </w:r>
          </w:p>
        </w:tc>
      </w:tr>
      <w:tr w:rsidR="002872E5" w:rsidRPr="00720B23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720B23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720B23" w:rsidTr="00487A32">
        <w:trPr>
          <w:trHeight w:val="451"/>
        </w:trPr>
        <w:tc>
          <w:tcPr>
            <w:tcW w:w="9364" w:type="dxa"/>
            <w:gridSpan w:val="5"/>
          </w:tcPr>
          <w:p w:rsidR="002872E5" w:rsidRPr="00720B23" w:rsidRDefault="002872E5" w:rsidP="00487A32">
            <w:pPr>
              <w:pStyle w:val="TableParagraph"/>
              <w:rPr>
                <w:b/>
                <w:i/>
              </w:rPr>
            </w:pPr>
            <w:r w:rsidRPr="00720B23">
              <w:rPr>
                <w:b/>
                <w:i/>
              </w:rPr>
              <w:t>Выполняет</w:t>
            </w:r>
            <w:r w:rsidRPr="00720B23">
              <w:rPr>
                <w:b/>
                <w:i/>
                <w:spacing w:val="-9"/>
              </w:rPr>
              <w:t xml:space="preserve"> </w:t>
            </w:r>
            <w:r w:rsidRPr="00720B23">
              <w:rPr>
                <w:b/>
                <w:i/>
              </w:rPr>
              <w:t>упражнения,</w:t>
            </w:r>
            <w:r w:rsidRPr="00720B23">
              <w:rPr>
                <w:b/>
                <w:i/>
                <w:spacing w:val="-7"/>
              </w:rPr>
              <w:t xml:space="preserve"> </w:t>
            </w:r>
            <w:r w:rsidRPr="00720B23">
              <w:rPr>
                <w:b/>
                <w:i/>
              </w:rPr>
              <w:t>демонстрируя</w:t>
            </w:r>
            <w:r w:rsidRPr="00720B23">
              <w:rPr>
                <w:b/>
                <w:i/>
                <w:spacing w:val="-5"/>
              </w:rPr>
              <w:t xml:space="preserve"> </w:t>
            </w:r>
            <w:r w:rsidRPr="00720B23">
              <w:rPr>
                <w:b/>
                <w:i/>
              </w:rPr>
              <w:t>пластичность,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</w:rPr>
              <w:t>выразительность</w:t>
            </w:r>
            <w:r w:rsidRPr="00720B23">
              <w:rPr>
                <w:b/>
                <w:i/>
                <w:spacing w:val="-4"/>
              </w:rPr>
              <w:t xml:space="preserve"> </w:t>
            </w:r>
            <w:r w:rsidRPr="00720B23">
              <w:rPr>
                <w:b/>
                <w:i/>
                <w:spacing w:val="-2"/>
              </w:rPr>
              <w:t>движений</w:t>
            </w:r>
          </w:p>
        </w:tc>
      </w:tr>
      <w:tr w:rsidR="002872E5" w:rsidRPr="00720B23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720B23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5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  <w:tr w:rsidR="002872E5" w:rsidRPr="00720B23" w:rsidTr="00487A32">
        <w:trPr>
          <w:trHeight w:val="328"/>
        </w:trPr>
        <w:tc>
          <w:tcPr>
            <w:tcW w:w="9364" w:type="dxa"/>
            <w:gridSpan w:val="5"/>
          </w:tcPr>
          <w:p w:rsidR="002872E5" w:rsidRPr="0003273D" w:rsidRDefault="002872E5" w:rsidP="00487A32">
            <w:pPr>
              <w:pStyle w:val="TableParagraph"/>
              <w:jc w:val="center"/>
              <w:rPr>
                <w:b/>
              </w:rPr>
            </w:pPr>
            <w:r w:rsidRPr="0003273D">
              <w:rPr>
                <w:b/>
              </w:rPr>
              <w:t>Итого по направлению</w:t>
            </w:r>
          </w:p>
        </w:tc>
      </w:tr>
      <w:tr w:rsidR="002872E5" w:rsidRPr="00720B23" w:rsidTr="00487A32">
        <w:trPr>
          <w:trHeight w:val="451"/>
        </w:trPr>
        <w:tc>
          <w:tcPr>
            <w:tcW w:w="4279" w:type="dxa"/>
            <w:gridSpan w:val="2"/>
          </w:tcPr>
          <w:p w:rsidR="002872E5" w:rsidRDefault="002872E5" w:rsidP="00487A32">
            <w:pPr>
              <w:pStyle w:val="TableParagraph"/>
              <w:spacing w:before="82"/>
              <w:ind w:left="6"/>
            </w:pPr>
            <w:r>
              <w:rPr>
                <w:spacing w:val="-2"/>
              </w:rPr>
              <w:t>сформированы</w:t>
            </w:r>
          </w:p>
        </w:tc>
        <w:tc>
          <w:tcPr>
            <w:tcW w:w="2552" w:type="dxa"/>
            <w:gridSpan w:val="2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</w:tbl>
    <w:tbl>
      <w:tblPr>
        <w:tblStyle w:val="1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9"/>
        <w:gridCol w:w="2552"/>
        <w:gridCol w:w="2533"/>
      </w:tblGrid>
      <w:tr w:rsidR="002872E5" w:rsidTr="00487A32">
        <w:trPr>
          <w:trHeight w:val="441"/>
        </w:trPr>
        <w:tc>
          <w:tcPr>
            <w:tcW w:w="4279" w:type="dxa"/>
          </w:tcPr>
          <w:p w:rsidR="002872E5" w:rsidRDefault="002872E5" w:rsidP="00487A32">
            <w:pPr>
              <w:pStyle w:val="TableParagraph"/>
              <w:spacing w:before="87"/>
              <w:ind w:left="6"/>
            </w:pPr>
            <w:r>
              <w:t>сформированы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частично</w:t>
            </w:r>
          </w:p>
        </w:tc>
        <w:tc>
          <w:tcPr>
            <w:tcW w:w="2552" w:type="dxa"/>
          </w:tcPr>
          <w:p w:rsidR="002872E5" w:rsidRDefault="002872E5" w:rsidP="00487A32">
            <w:pPr>
              <w:pStyle w:val="TableParagraph"/>
            </w:pPr>
          </w:p>
        </w:tc>
        <w:tc>
          <w:tcPr>
            <w:tcW w:w="2533" w:type="dxa"/>
          </w:tcPr>
          <w:p w:rsidR="002872E5" w:rsidRDefault="002872E5" w:rsidP="00487A32">
            <w:pPr>
              <w:pStyle w:val="TableParagraph"/>
            </w:pPr>
          </w:p>
        </w:tc>
      </w:tr>
    </w:tbl>
    <w:p w:rsidR="002872E5" w:rsidRPr="00F84099" w:rsidRDefault="002872E5" w:rsidP="002872E5">
      <w:pPr>
        <w:rPr>
          <w:lang w:val="ru-RU"/>
        </w:rPr>
        <w:sectPr w:rsidR="002872E5" w:rsidRPr="00F84099">
          <w:type w:val="continuous"/>
          <w:pgSz w:w="11900" w:h="16850"/>
          <w:pgMar w:top="1100" w:right="580" w:bottom="1397" w:left="1440" w:header="720" w:footer="720" w:gutter="0"/>
          <w:cols w:space="720"/>
        </w:sectPr>
      </w:pPr>
    </w:p>
    <w:p w:rsidR="002872E5" w:rsidRDefault="002872E5" w:rsidP="002872E5">
      <w:pPr>
        <w:ind w:right="278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D91FE7">
        <w:rPr>
          <w:lang w:val="ru-RU"/>
        </w:rPr>
        <w:br/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91FE7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</w:p>
    <w:p w:rsidR="002872E5" w:rsidRDefault="002872E5" w:rsidP="002872E5">
      <w:pPr>
        <w:ind w:right="-6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1"/>
        <w:tblpPr w:leftFromText="180" w:rightFromText="180" w:vertAnchor="text" w:horzAnchor="margin" w:tblpXSpec="center" w:tblpY="82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  <w:gridCol w:w="993"/>
      </w:tblGrid>
      <w:tr w:rsidR="002872E5" w:rsidRPr="0003273D" w:rsidTr="002872E5">
        <w:trPr>
          <w:trHeight w:val="445"/>
        </w:trPr>
        <w:tc>
          <w:tcPr>
            <w:tcW w:w="8222" w:type="dxa"/>
            <w:vMerge w:val="restart"/>
          </w:tcPr>
          <w:p w:rsidR="002872E5" w:rsidRPr="0003273D" w:rsidRDefault="002872E5" w:rsidP="002872E5">
            <w:pPr>
              <w:spacing w:before="62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872E5" w:rsidRPr="0003273D" w:rsidRDefault="002872E5" w:rsidP="002872E5">
            <w:pPr>
              <w:spacing w:before="0" w:beforeAutospacing="0" w:after="0" w:afterAutospacing="0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2127" w:type="dxa"/>
            <w:gridSpan w:val="2"/>
          </w:tcPr>
          <w:p w:rsidR="002872E5" w:rsidRPr="0003273D" w:rsidRDefault="002872E5" w:rsidP="002872E5">
            <w:pPr>
              <w:spacing w:before="94" w:beforeAutospacing="0" w:after="0" w:afterAutospacing="0"/>
              <w:ind w:left="5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Ответы</w:t>
            </w:r>
          </w:p>
        </w:tc>
      </w:tr>
      <w:tr w:rsidR="002872E5" w:rsidRPr="0003273D" w:rsidTr="002872E5">
        <w:trPr>
          <w:trHeight w:val="431"/>
        </w:trPr>
        <w:tc>
          <w:tcPr>
            <w:tcW w:w="8222" w:type="dxa"/>
            <w:vMerge/>
            <w:tcBorders>
              <w:top w:val="nil"/>
            </w:tcBorders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87" w:beforeAutospacing="0" w:after="0" w:afterAutospacing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Да</w:t>
            </w: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87" w:beforeAutospacing="0" w:after="0" w:afterAutospacing="0"/>
              <w:ind w:left="2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Нет</w:t>
            </w:r>
          </w:p>
        </w:tc>
      </w:tr>
      <w:tr w:rsidR="002872E5" w:rsidRPr="0003273D" w:rsidTr="002872E5">
        <w:trPr>
          <w:trHeight w:val="587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7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выборе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учитывались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рекомендации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и</w:t>
            </w:r>
          </w:p>
          <w:p w:rsidR="002872E5" w:rsidRPr="0003273D" w:rsidRDefault="002872E5" w:rsidP="002872E5">
            <w:pPr>
              <w:spacing w:before="37" w:beforeAutospacing="0" w:after="0" w:afterAutospacing="0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положительные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отзывы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Pr="000327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851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76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организована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ведется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системе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информированию родителей о содержании образования, планируемых результатах освоения</w:t>
            </w:r>
          </w:p>
          <w:p w:rsidR="002872E5" w:rsidRPr="0003273D" w:rsidRDefault="002872E5" w:rsidP="002872E5">
            <w:pPr>
              <w:spacing w:before="0" w:beforeAutospacing="0" w:after="0" w:afterAutospacing="0" w:line="252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ДО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434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9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Мнение</w:t>
            </w:r>
            <w:r w:rsidRPr="000327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03273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учитывалось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разработке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</w:t>
            </w:r>
            <w:r w:rsidRPr="000327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827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/>
              <w:ind w:left="6" w:right="8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Родителям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своевременно</w:t>
            </w:r>
            <w:r w:rsidRPr="0003273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предоставляется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актуальная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 w:rsidRPr="000327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изменениям в нормативной правовой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базе</w:t>
            </w:r>
            <w:r w:rsidRPr="000327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дошкольного образования, изменениям в локальных нормативных актах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544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2" w:lineRule="auto"/>
              <w:ind w:left="6"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Информацию</w:t>
            </w:r>
            <w:r w:rsidRPr="000327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всегда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можно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получить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сайта организации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431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7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Нашему/моему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нравится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ходить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570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/>
              <w:ind w:left="6" w:right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уверен,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мой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ребенок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находится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пребывания в детском саду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426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7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Мы/я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отмечаем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поступательное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566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нами/со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мной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проводят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регулярные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результатах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освоения нашим/моим ребенком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 ДО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827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/>
              <w:ind w:left="6"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Нас/меня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информируют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корректной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проблемах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развитии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и учитывают наше/мое мнение при планировании коррекционной работы с</w:t>
            </w:r>
          </w:p>
          <w:p w:rsidR="002872E5" w:rsidRPr="0003273D" w:rsidRDefault="002872E5" w:rsidP="002872E5">
            <w:pPr>
              <w:spacing w:before="0" w:beforeAutospacing="0" w:after="0" w:afterAutospacing="0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ним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426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7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нашему/моему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</w:t>
            </w:r>
            <w:r w:rsidRPr="000327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относятся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уважительно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395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7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Нас/меня</w:t>
            </w:r>
            <w:r w:rsidRPr="000327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устраивают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 w:rsidRPr="000327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03273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0327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Pr="0003273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саду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400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7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Мы/я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заинтересованы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участии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групповых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общесадовских</w:t>
            </w:r>
            <w:r w:rsidRPr="000327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72E5" w:rsidRPr="0003273D" w:rsidTr="002872E5">
        <w:trPr>
          <w:trHeight w:val="266"/>
        </w:trPr>
        <w:tc>
          <w:tcPr>
            <w:tcW w:w="8222" w:type="dxa"/>
          </w:tcPr>
          <w:p w:rsidR="002872E5" w:rsidRPr="0003273D" w:rsidRDefault="002872E5" w:rsidP="002872E5">
            <w:pPr>
              <w:spacing w:before="0" w:beforeAutospacing="0" w:after="0" w:afterAutospacing="0" w:line="246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Мы/я</w:t>
            </w:r>
            <w:r w:rsidRPr="000327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будем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рекомендовать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</w:t>
            </w:r>
            <w:r w:rsidRPr="000327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коллегам</w:t>
            </w:r>
            <w:r w:rsidRPr="0003273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327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327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работе/соседям/друзьям</w:t>
            </w:r>
          </w:p>
        </w:tc>
        <w:tc>
          <w:tcPr>
            <w:tcW w:w="1134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93" w:type="dxa"/>
          </w:tcPr>
          <w:p w:rsidR="002872E5" w:rsidRPr="0003273D" w:rsidRDefault="002872E5" w:rsidP="002872E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:rsidR="002872E5" w:rsidRPr="0003273D" w:rsidRDefault="002872E5" w:rsidP="002872E5">
      <w:pPr>
        <w:ind w:right="-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27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нкета</w:t>
      </w:r>
      <w:r w:rsidRPr="0003273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0327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изучения</w:t>
      </w:r>
      <w:r w:rsidRPr="0003273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0327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мнений</w:t>
      </w:r>
      <w:r w:rsidRPr="0003273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0327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родителей</w:t>
      </w:r>
    </w:p>
    <w:p w:rsidR="002872E5" w:rsidRPr="0003273D" w:rsidRDefault="002872E5" w:rsidP="002872E5">
      <w:pPr>
        <w:widowControl w:val="0"/>
        <w:autoSpaceDE w:val="0"/>
        <w:autoSpaceDN w:val="0"/>
        <w:spacing w:before="79" w:beforeAutospacing="0" w:after="0" w:afterAutospacing="0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DE75DE" w:rsidRPr="002872E5" w:rsidRDefault="00DE75DE">
      <w:pPr>
        <w:rPr>
          <w:lang w:val="ru-RU"/>
        </w:rPr>
      </w:pPr>
    </w:p>
    <w:sectPr w:rsidR="00DE75DE" w:rsidRPr="0028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D2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D0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01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74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B3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97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D0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D2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D3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25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D6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4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83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C4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00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03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44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16F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06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866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C81511"/>
    <w:multiLevelType w:val="hybridMultilevel"/>
    <w:tmpl w:val="4400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26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9"/>
  </w:num>
  <w:num w:numId="5">
    <w:abstractNumId w:val="22"/>
  </w:num>
  <w:num w:numId="6">
    <w:abstractNumId w:val="12"/>
  </w:num>
  <w:num w:numId="7">
    <w:abstractNumId w:val="20"/>
  </w:num>
  <w:num w:numId="8">
    <w:abstractNumId w:val="5"/>
  </w:num>
  <w:num w:numId="9">
    <w:abstractNumId w:val="0"/>
  </w:num>
  <w:num w:numId="10">
    <w:abstractNumId w:val="18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3"/>
  </w:num>
  <w:num w:numId="21">
    <w:abstractNumId w:val="19"/>
  </w:num>
  <w:num w:numId="22">
    <w:abstractNumId w:val="14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E5"/>
    <w:rsid w:val="002872E5"/>
    <w:rsid w:val="00D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47FD"/>
  <w15:chartTrackingRefBased/>
  <w15:docId w15:val="{A2C1F5BE-880C-45A2-AC28-84B5CC1A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E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2872E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872E5"/>
    <w:pPr>
      <w:widowControl w:val="0"/>
      <w:autoSpaceDE w:val="0"/>
      <w:autoSpaceDN w:val="0"/>
      <w:spacing w:before="0" w:beforeAutospacing="0" w:after="0" w:afterAutospacing="0"/>
      <w:ind w:left="2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3">
    <w:name w:val="heading 3"/>
    <w:basedOn w:val="a"/>
    <w:link w:val="30"/>
    <w:uiPriority w:val="1"/>
    <w:qFormat/>
    <w:rsid w:val="002872E5"/>
    <w:pPr>
      <w:widowControl w:val="0"/>
      <w:autoSpaceDE w:val="0"/>
      <w:autoSpaceDN w:val="0"/>
      <w:spacing w:before="5" w:beforeAutospacing="0" w:after="0" w:afterAutospacing="0" w:line="275" w:lineRule="exact"/>
      <w:ind w:left="655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72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872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2872E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872E5"/>
  </w:style>
  <w:style w:type="table" w:customStyle="1" w:styleId="TableNormal">
    <w:name w:val="Table Normal"/>
    <w:uiPriority w:val="2"/>
    <w:semiHidden/>
    <w:unhideWhenUsed/>
    <w:qFormat/>
    <w:rsid w:val="002872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2E5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72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872E5"/>
    <w:pPr>
      <w:widowControl w:val="0"/>
      <w:autoSpaceDE w:val="0"/>
      <w:autoSpaceDN w:val="0"/>
      <w:spacing w:before="0" w:beforeAutospacing="0" w:after="0" w:afterAutospacing="0"/>
      <w:ind w:left="370" w:right="367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a6">
    <w:name w:val="Заголовок Знак"/>
    <w:basedOn w:val="a0"/>
    <w:link w:val="a5"/>
    <w:uiPriority w:val="1"/>
    <w:rsid w:val="002872E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2872E5"/>
    <w:pPr>
      <w:widowControl w:val="0"/>
      <w:autoSpaceDE w:val="0"/>
      <w:autoSpaceDN w:val="0"/>
      <w:spacing w:before="0" w:beforeAutospacing="0" w:after="0" w:afterAutospacing="0"/>
      <w:ind w:left="948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2872E5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872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2872E5"/>
    <w:rPr>
      <w:lang w:val="en-US"/>
    </w:rPr>
  </w:style>
  <w:style w:type="paragraph" w:styleId="aa">
    <w:name w:val="footer"/>
    <w:basedOn w:val="a"/>
    <w:link w:val="ab"/>
    <w:uiPriority w:val="99"/>
    <w:unhideWhenUsed/>
    <w:rsid w:val="002872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2872E5"/>
    <w:rPr>
      <w:lang w:val="en-US"/>
    </w:rPr>
  </w:style>
  <w:style w:type="character" w:styleId="ac">
    <w:name w:val="annotation reference"/>
    <w:basedOn w:val="a0"/>
    <w:uiPriority w:val="99"/>
    <w:semiHidden/>
    <w:unhideWhenUsed/>
    <w:rsid w:val="002872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72E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72E5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2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72E5"/>
    <w:rPr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2872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72E5"/>
    <w:rPr>
      <w:rFonts w:ascii="Segoe UI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2872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9517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2023-12-16T15:31:00Z</dcterms:created>
  <dcterms:modified xsi:type="dcterms:W3CDTF">2023-12-16T15:35:00Z</dcterms:modified>
</cp:coreProperties>
</file>