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C4" w:rsidRDefault="003F00C4" w:rsidP="003F00C4">
      <w:pPr>
        <w:spacing w:before="2" w:line="242" w:lineRule="auto"/>
        <w:ind w:left="667" w:right="793"/>
        <w:jc w:val="center"/>
        <w:rPr>
          <w:sz w:val="28"/>
        </w:rPr>
        <w:sectPr w:rsidR="003F00C4" w:rsidSect="003F00C4">
          <w:pgSz w:w="11900" w:h="16850"/>
          <w:pgMar w:top="1060" w:right="540" w:bottom="280" w:left="1500" w:header="720" w:footer="720" w:gutter="0"/>
          <w:cols w:space="720"/>
        </w:sect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999B731" wp14:editId="2915BA94">
            <wp:simplePos x="0" y="0"/>
            <wp:positionH relativeFrom="page">
              <wp:posOffset>-144780</wp:posOffset>
            </wp:positionH>
            <wp:positionV relativeFrom="page">
              <wp:posOffset>-76200</wp:posOffset>
            </wp:positionV>
            <wp:extent cx="7947660" cy="1043368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4376" cy="10442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F00C4" w:rsidRDefault="003F00C4" w:rsidP="003F00C4">
      <w:pPr>
        <w:pStyle w:val="a3"/>
        <w:spacing w:before="64"/>
        <w:ind w:right="306"/>
        <w:jc w:val="both"/>
      </w:pPr>
      <w:r>
        <w:lastRenderedPageBreak/>
        <w:t>ФГОС ДО и Федеральная образовательная программа дошкольного образования определяют настоящий порядок для самостоятельной разработки и утверждения основной образовательной программы МБДОУ «</w:t>
      </w:r>
      <w:proofErr w:type="spellStart"/>
      <w:r>
        <w:t>Дундайский</w:t>
      </w:r>
      <w:proofErr w:type="spellEnd"/>
      <w:r>
        <w:t xml:space="preserve"> д/с» (далее-Программа).</w:t>
      </w:r>
    </w:p>
    <w:p w:rsidR="003F00C4" w:rsidRDefault="003F00C4" w:rsidP="003F00C4">
      <w:pPr>
        <w:pStyle w:val="2"/>
        <w:ind w:left="921" w:right="303" w:hanging="514"/>
        <w:jc w:val="both"/>
      </w:pPr>
      <w:r>
        <w:rPr>
          <w:i w:val="0"/>
        </w:rPr>
        <w:t xml:space="preserve">I. </w:t>
      </w:r>
      <w:r>
        <w:t>Основная образовательная программа ДОУ будет разработана на основе следующих нормативных правовых актов: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561" w:right="301" w:hanging="360"/>
        <w:jc w:val="both"/>
        <w:rPr>
          <w:sz w:val="24"/>
        </w:rPr>
      </w:pPr>
      <w:r>
        <w:rPr>
          <w:sz w:val="24"/>
        </w:rPr>
        <w:t xml:space="preserve">Федеральный  государственный  образовательный  стандарт  дошкольного  образования, утверждённый приказом Министерства образования и науки Российской Федерации от 17 октября 2013 г N2 1155 (зарегистрирован Министерством юстиции Российской Федерации 14 ноября 2013 г., регистрационный N2 30384), с изменением, внесенным приказом Министерства просвещения Российской Федерации </w:t>
      </w:r>
      <w:r>
        <w:rPr>
          <w:spacing w:val="4"/>
          <w:sz w:val="24"/>
        </w:rPr>
        <w:t xml:space="preserve">от </w:t>
      </w:r>
      <w:r>
        <w:rPr>
          <w:sz w:val="24"/>
        </w:rPr>
        <w:t xml:space="preserve">21 января 2019 г. N231 (зарегистрирован Министерством юстиций Российской Федерации </w:t>
      </w:r>
      <w:r>
        <w:rPr>
          <w:spacing w:val="3"/>
          <w:sz w:val="24"/>
        </w:rPr>
        <w:t xml:space="preserve">13 </w:t>
      </w:r>
      <w:r>
        <w:rPr>
          <w:sz w:val="24"/>
        </w:rPr>
        <w:t>февраля 2019 г., регистрационный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N253776).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561" w:right="310" w:hanging="360"/>
        <w:jc w:val="both"/>
        <w:rPr>
          <w:sz w:val="24"/>
        </w:rPr>
      </w:pPr>
      <w:r>
        <w:rPr>
          <w:sz w:val="24"/>
        </w:rPr>
        <w:t>Федеральная образовательная программа дошкольного образования, утвержденная приказом Министерства просвещения Российской Федерации 25 ноября 2022 года№ 1028 (зарегистрирован 28.12.2022г.</w:t>
      </w:r>
      <w:r>
        <w:rPr>
          <w:spacing w:val="1"/>
          <w:sz w:val="24"/>
        </w:rPr>
        <w:t xml:space="preserve"> </w:t>
      </w:r>
      <w:r>
        <w:rPr>
          <w:sz w:val="24"/>
        </w:rPr>
        <w:t>№71847)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561" w:right="304" w:hanging="360"/>
        <w:jc w:val="both"/>
        <w:rPr>
          <w:sz w:val="24"/>
        </w:rPr>
      </w:pPr>
      <w:r>
        <w:rPr>
          <w:sz w:val="24"/>
          <w:u w:val="single"/>
        </w:rPr>
        <w:t>Конвенция</w:t>
      </w:r>
      <w:r>
        <w:rPr>
          <w:sz w:val="24"/>
        </w:rPr>
        <w:t xml:space="preserve"> о правах ребенка (одобрена Генеральной Ассамблеей ООН 20.11.1989) (вступила в силу для СССР 15.09.1990)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</w:t>
      </w:r>
      <w:r>
        <w:rPr>
          <w:sz w:val="24"/>
          <w:u w:val="single"/>
        </w:rPr>
        <w:t xml:space="preserve"> Федеральный закон от 29 декабря 2012 г. № 273-ФЗ (актуальная </w:t>
      </w:r>
      <w:proofErr w:type="gramStart"/>
      <w:r>
        <w:rPr>
          <w:sz w:val="24"/>
          <w:u w:val="single"/>
        </w:rPr>
        <w:t>ред.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)</w:t>
      </w:r>
      <w:proofErr w:type="gramEnd"/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561" w:right="308" w:hanging="360"/>
        <w:jc w:val="both"/>
        <w:rPr>
          <w:sz w:val="24"/>
        </w:rPr>
      </w:pPr>
      <w:r>
        <w:rPr>
          <w:sz w:val="24"/>
          <w:u w:val="single"/>
        </w:rPr>
        <w:t>Федеральный закон 24 июля 1998 г. № 124-ФЗ</w:t>
      </w:r>
      <w:r>
        <w:rPr>
          <w:sz w:val="24"/>
        </w:rPr>
        <w:t xml:space="preserve"> (актуальная ред. от 14.07.2022) </w:t>
      </w:r>
      <w:r>
        <w:rPr>
          <w:spacing w:val="-3"/>
          <w:sz w:val="24"/>
          <w:u w:val="single"/>
        </w:rPr>
        <w:t xml:space="preserve">«Об </w:t>
      </w:r>
      <w:r>
        <w:rPr>
          <w:sz w:val="24"/>
          <w:u w:val="single"/>
        </w:rPr>
        <w:t>основных гарантиях прав ребенка в Российской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Федерации»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468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  <w:u w:val="single"/>
        </w:rPr>
        <w:t>риказ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Министерства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науки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17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октября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2013</w:t>
      </w:r>
      <w:r>
        <w:rPr>
          <w:spacing w:val="-4"/>
          <w:sz w:val="24"/>
          <w:u w:val="single"/>
        </w:rPr>
        <w:t xml:space="preserve"> </w:t>
      </w:r>
      <w:r>
        <w:rPr>
          <w:spacing w:val="3"/>
          <w:sz w:val="24"/>
          <w:u w:val="single"/>
        </w:rPr>
        <w:t>г.</w:t>
      </w:r>
    </w:p>
    <w:p w:rsidR="003F00C4" w:rsidRDefault="003F00C4" w:rsidP="003F00C4">
      <w:pPr>
        <w:pStyle w:val="a3"/>
        <w:ind w:left="561" w:right="308"/>
        <w:jc w:val="both"/>
      </w:pPr>
      <w:r>
        <w:rPr>
          <w:u w:val="single"/>
        </w:rPr>
        <w:t>№ 1155 (ред. от 08.11.2022)</w:t>
      </w:r>
      <w:r>
        <w:t xml:space="preserve"> «Об утверждении федерального государственного образовательного стандарта дошкольного образования» (зарегистрирован Минюстом России 14 ноября 2013 г., регистрационный № 30384)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  <w:tab w:val="left" w:pos="2682"/>
          <w:tab w:val="left" w:pos="4761"/>
          <w:tab w:val="left" w:pos="6485"/>
          <w:tab w:val="left" w:pos="8027"/>
        </w:tabs>
        <w:ind w:left="561" w:right="303" w:hanging="360"/>
        <w:rPr>
          <w:sz w:val="24"/>
        </w:rPr>
      </w:pPr>
      <w:r>
        <w:rPr>
          <w:sz w:val="24"/>
          <w:u w:val="single"/>
        </w:rPr>
        <w:t>Постановление Правительства Российской Федерации от 21.02.2022 № 225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номенклатуры должностей педагогических работников организаций, осуществляющих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деятельность,</w:t>
      </w:r>
      <w:r>
        <w:rPr>
          <w:sz w:val="24"/>
        </w:rPr>
        <w:tab/>
        <w:t>должностей</w:t>
      </w:r>
      <w:r>
        <w:rPr>
          <w:sz w:val="24"/>
        </w:rPr>
        <w:tab/>
      </w:r>
      <w:r>
        <w:rPr>
          <w:spacing w:val="-1"/>
          <w:sz w:val="24"/>
        </w:rPr>
        <w:t xml:space="preserve">руководителей </w:t>
      </w:r>
      <w:r>
        <w:rPr>
          <w:sz w:val="24"/>
        </w:rPr>
        <w:t>образовательных организаций»</w:t>
      </w:r>
      <w:r>
        <w:rPr>
          <w:color w:val="0066CC"/>
          <w:sz w:val="24"/>
          <w:u w:val="single" w:color="0066CC"/>
        </w:rPr>
        <w:t xml:space="preserve"> </w:t>
      </w:r>
      <w:hyperlink r:id="rId6">
        <w:r>
          <w:rPr>
            <w:color w:val="0066CC"/>
            <w:sz w:val="24"/>
            <w:u w:val="single" w:color="0066CC"/>
          </w:rPr>
          <w:t>http://рublication.ргаvо.gov.ги/Dосumеn/View/0001202202220042</w:t>
        </w:r>
      </w:hyperlink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561" w:right="307" w:hanging="360"/>
        <w:rPr>
          <w:sz w:val="24"/>
        </w:rPr>
      </w:pPr>
      <w:r>
        <w:rPr>
          <w:sz w:val="24"/>
          <w:u w:val="single"/>
        </w:rPr>
        <w:t>Постановление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Главного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государственного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санитарного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врача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от 28 сентября 2020 года № 28</w:t>
      </w:r>
      <w:r>
        <w:rPr>
          <w:sz w:val="24"/>
        </w:rPr>
        <w:t xml:space="preserve"> Об утверждении санитарных правил СП</w:t>
      </w:r>
      <w:r>
        <w:rPr>
          <w:spacing w:val="42"/>
          <w:sz w:val="24"/>
        </w:rPr>
        <w:t xml:space="preserve"> </w:t>
      </w:r>
      <w:r>
        <w:rPr>
          <w:sz w:val="24"/>
        </w:rPr>
        <w:t>2.4.3648-20</w:t>
      </w:r>
    </w:p>
    <w:p w:rsidR="003F00C4" w:rsidRDefault="003F00C4" w:rsidP="003F00C4">
      <w:pPr>
        <w:pStyle w:val="a3"/>
        <w:ind w:left="561"/>
      </w:pPr>
      <w:r>
        <w:t xml:space="preserve">«Санитарно- эпидемиологические требования к организациям воспитания и обучения, отдыха и оздоровления детей и молодежи» </w:t>
      </w:r>
      <w:hyperlink r:id="rId7">
        <w:r>
          <w:rPr>
            <w:color w:val="0066CC"/>
            <w:u w:val="single" w:color="0066CC"/>
          </w:rPr>
          <w:t>http://рublication.ргаvо.gov.ги/Dосumеn/View/0001202012210122</w:t>
        </w:r>
      </w:hyperlink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  <w:tab w:val="left" w:pos="2383"/>
          <w:tab w:val="left" w:pos="3975"/>
          <w:tab w:val="left" w:pos="6402"/>
          <w:tab w:val="left" w:pos="7853"/>
          <w:tab w:val="left" w:pos="8261"/>
        </w:tabs>
        <w:ind w:left="561" w:right="308" w:hanging="360"/>
        <w:rPr>
          <w:sz w:val="24"/>
        </w:rPr>
      </w:pPr>
      <w:r>
        <w:rPr>
          <w:sz w:val="24"/>
          <w:u w:val="single"/>
        </w:rPr>
        <w:t>Постановление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Главного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государственного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санитарного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врача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от 27 октября2020г. № 32</w:t>
      </w:r>
      <w:r>
        <w:rPr>
          <w:sz w:val="24"/>
        </w:rPr>
        <w:t xml:space="preserve"> Об утверждении санитарных правил и норм СанПиН 2.3/2.4.3590-20</w:t>
      </w:r>
      <w:r>
        <w:rPr>
          <w:sz w:val="24"/>
        </w:rPr>
        <w:tab/>
        <w:t>«Санитарно-</w:t>
      </w:r>
      <w:r>
        <w:rPr>
          <w:sz w:val="24"/>
        </w:rPr>
        <w:tab/>
        <w:t>эпидемиологические</w:t>
      </w:r>
      <w:r>
        <w:rPr>
          <w:sz w:val="24"/>
        </w:rPr>
        <w:tab/>
        <w:t>требования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3"/>
          <w:sz w:val="24"/>
        </w:rPr>
        <w:t xml:space="preserve">организации </w:t>
      </w:r>
      <w:r>
        <w:rPr>
          <w:sz w:val="24"/>
        </w:rPr>
        <w:t>общественного питания населения»</w:t>
      </w:r>
      <w:r>
        <w:rPr>
          <w:color w:val="0066CC"/>
          <w:sz w:val="24"/>
          <w:u w:val="single" w:color="0066CC"/>
        </w:rPr>
        <w:t xml:space="preserve"> </w:t>
      </w:r>
      <w:hyperlink r:id="rId8">
        <w:r>
          <w:rPr>
            <w:color w:val="0066CC"/>
            <w:sz w:val="24"/>
            <w:u w:val="single" w:color="0066CC"/>
          </w:rPr>
          <w:t>http://рublication.ргаvо.gov.ги/Dосumеn/View/0001202011120001</w:t>
        </w:r>
      </w:hyperlink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469"/>
        </w:tabs>
        <w:ind w:left="561" w:right="305" w:hanging="360"/>
        <w:rPr>
          <w:sz w:val="24"/>
        </w:rPr>
      </w:pPr>
      <w:r>
        <w:rPr>
          <w:sz w:val="24"/>
          <w:u w:val="single"/>
        </w:rPr>
        <w:t>Постановление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Главного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государственного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санитарного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врача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от 28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января2020</w:t>
      </w:r>
      <w:r>
        <w:rPr>
          <w:spacing w:val="8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6"/>
          <w:sz w:val="24"/>
          <w:u w:val="single"/>
        </w:rPr>
        <w:t xml:space="preserve"> </w:t>
      </w:r>
      <w:r>
        <w:rPr>
          <w:sz w:val="24"/>
          <w:u w:val="single"/>
        </w:rPr>
        <w:t>2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6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6"/>
          <w:sz w:val="24"/>
        </w:rPr>
        <w:t xml:space="preserve"> </w:t>
      </w:r>
      <w:r>
        <w:rPr>
          <w:sz w:val="24"/>
        </w:rPr>
        <w:t>1.2.3685-21</w:t>
      </w:r>
    </w:p>
    <w:p w:rsidR="003F00C4" w:rsidRDefault="003F00C4" w:rsidP="003F00C4">
      <w:pPr>
        <w:pStyle w:val="a3"/>
        <w:ind w:left="561" w:right="1172"/>
      </w:pPr>
      <w:r>
        <w:t xml:space="preserve">«Гигиенические нормативы и требования к обеспечению безопасности и (или) безвредности для человека факторов среды обитания» </w:t>
      </w:r>
      <w:hyperlink r:id="rId9">
        <w:r>
          <w:t xml:space="preserve">http://рublication.ргаvо.gov.ги/Dосumеn/View/ </w:t>
        </w:r>
      </w:hyperlink>
      <w:r>
        <w:t>0001202102030022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  <w:tab w:val="left" w:pos="1842"/>
          <w:tab w:val="left" w:pos="4414"/>
          <w:tab w:val="left" w:pos="5926"/>
          <w:tab w:val="left" w:pos="6258"/>
          <w:tab w:val="left" w:pos="8297"/>
        </w:tabs>
        <w:ind w:left="561" w:right="304" w:hanging="360"/>
        <w:rPr>
          <w:sz w:val="24"/>
        </w:rPr>
      </w:pPr>
      <w:r>
        <w:rPr>
          <w:sz w:val="24"/>
          <w:u w:val="single"/>
        </w:rPr>
        <w:t>Приказ Министерства просвещения Российской Федерации от 31.07.2020 № 373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образовательной деятельности по основным</w:t>
      </w:r>
      <w:r>
        <w:rPr>
          <w:sz w:val="24"/>
        </w:rPr>
        <w:tab/>
        <w:t>общеобразовательным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-</w:t>
      </w:r>
      <w:r>
        <w:rPr>
          <w:sz w:val="24"/>
        </w:rPr>
        <w:tab/>
        <w:t>образовательным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программам </w:t>
      </w:r>
      <w:r>
        <w:rPr>
          <w:sz w:val="24"/>
        </w:rPr>
        <w:t>дошкольного образования» (Зарегистрирован 31.08.2020 № 59599)</w:t>
      </w:r>
      <w:r>
        <w:rPr>
          <w:color w:val="0066CC"/>
          <w:sz w:val="24"/>
          <w:u w:val="single" w:color="0066CC"/>
        </w:rPr>
        <w:t xml:space="preserve"> </w:t>
      </w:r>
      <w:hyperlink r:id="rId10">
        <w:r>
          <w:rPr>
            <w:color w:val="0066CC"/>
            <w:sz w:val="24"/>
            <w:u w:val="single" w:color="0066CC"/>
          </w:rPr>
          <w:t>http://рublication.ргаvо.gov.ги/Dосumеn/View/0001202009010021</w:t>
        </w:r>
      </w:hyperlink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</w:tabs>
        <w:ind w:left="561" w:right="303" w:hanging="360"/>
        <w:jc w:val="both"/>
        <w:rPr>
          <w:sz w:val="24"/>
        </w:rPr>
      </w:pPr>
      <w:r>
        <w:rPr>
          <w:sz w:val="24"/>
          <w:u w:val="single"/>
        </w:rPr>
        <w:t>Приказ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Министерство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здравоохранения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социального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Федерации от 26 августа 2010 г, № 761 н (ред. от 31.05,2011)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Единого квалификационного характеристики должностей работников образования» (Зарегистрирован в Минюсте России 6 октября 2010 г. №</w:t>
      </w:r>
      <w:r>
        <w:rPr>
          <w:spacing w:val="-9"/>
          <w:sz w:val="24"/>
        </w:rPr>
        <w:t xml:space="preserve"> </w:t>
      </w:r>
      <w:r>
        <w:rPr>
          <w:sz w:val="24"/>
        </w:rPr>
        <w:t>18638)</w:t>
      </w:r>
    </w:p>
    <w:p w:rsidR="003F00C4" w:rsidRDefault="003F00C4" w:rsidP="003F00C4">
      <w:pPr>
        <w:pStyle w:val="a3"/>
        <w:spacing w:before="117"/>
        <w:ind w:left="0" w:right="241"/>
        <w:jc w:val="right"/>
        <w:rPr>
          <w:rFonts w:ascii="Arial"/>
        </w:rPr>
      </w:pPr>
      <w:r>
        <w:rPr>
          <w:rFonts w:ascii="Arial"/>
        </w:rPr>
        <w:t>2</w:t>
      </w:r>
      <w:r>
        <w:rPr>
          <w:rFonts w:ascii="Arial"/>
          <w:w w:val="95"/>
        </w:rPr>
        <w:t xml:space="preserve"> </w:t>
      </w:r>
    </w:p>
    <w:p w:rsidR="003F00C4" w:rsidRDefault="003F00C4" w:rsidP="003F00C4">
      <w:pPr>
        <w:jc w:val="right"/>
        <w:rPr>
          <w:rFonts w:ascii="Arial"/>
        </w:rPr>
        <w:sectPr w:rsidR="003F00C4">
          <w:pgSz w:w="11900" w:h="16850"/>
          <w:pgMar w:top="1060" w:right="540" w:bottom="280" w:left="1500" w:header="720" w:footer="720" w:gutter="0"/>
          <w:cols w:space="720"/>
        </w:sectPr>
      </w:pP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</w:tabs>
        <w:spacing w:before="64"/>
        <w:ind w:left="561" w:right="306" w:hanging="360"/>
        <w:jc w:val="both"/>
        <w:rPr>
          <w:sz w:val="24"/>
        </w:rPr>
      </w:pPr>
      <w:r>
        <w:rPr>
          <w:sz w:val="24"/>
          <w:u w:val="single"/>
        </w:rPr>
        <w:lastRenderedPageBreak/>
        <w:t>Приказ Министерства образования и науки Российской Федерации от 22.12.2014 № 1601 (ред. От 13.05.2019г)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«О </w:t>
      </w:r>
      <w:r>
        <w:rPr>
          <w:sz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 в Минюсте России 25.02.2015 №</w:t>
      </w:r>
      <w:r>
        <w:rPr>
          <w:spacing w:val="-14"/>
          <w:sz w:val="24"/>
        </w:rPr>
        <w:t xml:space="preserve"> </w:t>
      </w:r>
      <w:r>
        <w:rPr>
          <w:sz w:val="24"/>
        </w:rPr>
        <w:t>36204)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</w:tabs>
        <w:ind w:hanging="360"/>
        <w:jc w:val="both"/>
        <w:rPr>
          <w:sz w:val="24"/>
        </w:rPr>
      </w:pPr>
      <w:r>
        <w:rPr>
          <w:sz w:val="24"/>
          <w:u w:val="single"/>
        </w:rPr>
        <w:t xml:space="preserve">Приказ Министерства образования и науки Российской Федерации от 11 мая </w:t>
      </w:r>
      <w:r>
        <w:rPr>
          <w:spacing w:val="2"/>
          <w:sz w:val="24"/>
          <w:u w:val="single"/>
        </w:rPr>
        <w:t xml:space="preserve">2016 </w:t>
      </w:r>
      <w:r>
        <w:rPr>
          <w:sz w:val="24"/>
          <w:u w:val="single"/>
        </w:rPr>
        <w:t>г.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</w:p>
    <w:p w:rsidR="003F00C4" w:rsidRDefault="003F00C4" w:rsidP="003F00C4">
      <w:pPr>
        <w:pStyle w:val="a3"/>
        <w:ind w:left="561" w:right="90"/>
      </w:pPr>
      <w:r>
        <w:rPr>
          <w:u w:val="single"/>
        </w:rPr>
        <w:t>536</w:t>
      </w:r>
      <w:r>
        <w:t xml:space="preserve"> 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>
        <w:rPr>
          <w:color w:val="0066CC"/>
          <w:u w:val="single" w:color="0066CC"/>
        </w:rPr>
        <w:t xml:space="preserve"> </w:t>
      </w:r>
      <w:hyperlink r:id="rId11">
        <w:r>
          <w:rPr>
            <w:color w:val="0066CC"/>
            <w:u w:val="single" w:color="0066CC"/>
          </w:rPr>
          <w:t>http://рublication.ргаvо.gov.ги/Dосumеn/View/000120160603003Нгапёе512е=1</w:t>
        </w:r>
      </w:hyperlink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</w:tabs>
        <w:ind w:left="561" w:right="309" w:hanging="360"/>
        <w:jc w:val="both"/>
        <w:rPr>
          <w:sz w:val="24"/>
        </w:rPr>
      </w:pPr>
      <w:r>
        <w:rPr>
          <w:sz w:val="24"/>
          <w:u w:val="single"/>
        </w:rPr>
        <w:t>Постановление Правительства Российской Федерации от 14,05.2015 №466 (ред. от 07.04.2017)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«О </w:t>
      </w:r>
      <w:r>
        <w:rPr>
          <w:sz w:val="24"/>
        </w:rPr>
        <w:t>ежегодных основных удлиненных оплачиваемых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отпусках»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562"/>
        </w:tabs>
        <w:ind w:left="561" w:right="305" w:hanging="360"/>
        <w:jc w:val="both"/>
        <w:rPr>
          <w:sz w:val="24"/>
        </w:rPr>
      </w:pPr>
      <w:r>
        <w:rPr>
          <w:sz w:val="24"/>
          <w:u w:val="single"/>
        </w:rPr>
        <w:t>Приказ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Министерства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науки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07.04.2014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276 (</w:t>
      </w:r>
      <w:proofErr w:type="gramStart"/>
      <w:r>
        <w:rPr>
          <w:sz w:val="24"/>
          <w:u w:val="single"/>
        </w:rPr>
        <w:t>ред.от</w:t>
      </w:r>
      <w:proofErr w:type="gramEnd"/>
      <w:r>
        <w:rPr>
          <w:sz w:val="24"/>
        </w:rPr>
        <w:t>23.12.2020г)Об утверждении Порядка проведения аттестации педагогических работников организаций, осуществляющих 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</w:p>
    <w:p w:rsidR="003F00C4" w:rsidRDefault="003F00C4" w:rsidP="003F00C4">
      <w:pPr>
        <w:pStyle w:val="a5"/>
        <w:numPr>
          <w:ilvl w:val="0"/>
          <w:numId w:val="10"/>
        </w:numPr>
        <w:tabs>
          <w:tab w:val="left" w:pos="910"/>
        </w:tabs>
        <w:ind w:left="202" w:right="305" w:firstLine="0"/>
        <w:jc w:val="both"/>
        <w:rPr>
          <w:sz w:val="24"/>
        </w:rPr>
      </w:pPr>
      <w:r>
        <w:rPr>
          <w:sz w:val="24"/>
          <w:u w:val="single"/>
        </w:rPr>
        <w:t>Приказ Министерства образования и науки Российской Федерации от 20 сентября 2013 г. № 1082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Положения о психолого-медико-педагогической комиссии»</w:t>
      </w:r>
    </w:p>
    <w:p w:rsidR="003F00C4" w:rsidRDefault="003F00C4" w:rsidP="003F00C4">
      <w:pPr>
        <w:pStyle w:val="a3"/>
        <w:spacing w:before="1"/>
      </w:pPr>
      <w:hyperlink r:id="rId12">
        <w:r>
          <w:rPr>
            <w:color w:val="0066CC"/>
            <w:u w:val="single" w:color="0066CC"/>
          </w:rPr>
          <w:t>http://docs.edu.gov.ru/dосumеn/19ac867f68a01765ef9ce94ebfe9430c</w:t>
        </w:r>
      </w:hyperlink>
    </w:p>
    <w:p w:rsidR="003F00C4" w:rsidRDefault="003F00C4" w:rsidP="003F00C4">
      <w:pPr>
        <w:pStyle w:val="a3"/>
        <w:spacing w:before="7"/>
        <w:ind w:left="0"/>
        <w:rPr>
          <w:sz w:val="16"/>
        </w:rPr>
      </w:pPr>
    </w:p>
    <w:p w:rsidR="003F00C4" w:rsidRDefault="003F00C4" w:rsidP="003F00C4">
      <w:pPr>
        <w:pStyle w:val="2"/>
        <w:spacing w:before="90" w:after="4"/>
      </w:pPr>
      <w:r>
        <w:t>П. Структура образовательной программы будет представлена следующим образом: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69"/>
      </w:tblGrid>
      <w:tr w:rsidR="003F00C4" w:rsidTr="007B010D">
        <w:trPr>
          <w:trHeight w:val="731"/>
        </w:trPr>
        <w:tc>
          <w:tcPr>
            <w:tcW w:w="2271" w:type="dxa"/>
          </w:tcPr>
          <w:p w:rsidR="003F00C4" w:rsidRPr="003F00C4" w:rsidRDefault="003F00C4" w:rsidP="007B010D">
            <w:pPr>
              <w:pStyle w:val="TableParagraph"/>
              <w:spacing w:before="9"/>
              <w:ind w:left="0"/>
              <w:rPr>
                <w:b/>
                <w:i/>
                <w:sz w:val="26"/>
                <w:lang w:val="ru-RU"/>
              </w:rPr>
            </w:pPr>
          </w:p>
          <w:p w:rsidR="003F00C4" w:rsidRDefault="003F00C4" w:rsidP="007B010D">
            <w:pPr>
              <w:pStyle w:val="TableParagraph"/>
              <w:ind w:left="759" w:right="75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Раздел</w:t>
            </w:r>
            <w:proofErr w:type="spellEnd"/>
          </w:p>
        </w:tc>
        <w:tc>
          <w:tcPr>
            <w:tcW w:w="7069" w:type="dxa"/>
          </w:tcPr>
          <w:p w:rsidR="003F00C4" w:rsidRDefault="003F00C4" w:rsidP="007B010D">
            <w:pPr>
              <w:pStyle w:val="TableParagraph"/>
              <w:spacing w:before="9"/>
              <w:ind w:left="0"/>
              <w:rPr>
                <w:b/>
                <w:i/>
                <w:sz w:val="26"/>
              </w:rPr>
            </w:pPr>
          </w:p>
          <w:p w:rsidR="003F00C4" w:rsidRDefault="003F00C4" w:rsidP="007B010D">
            <w:pPr>
              <w:pStyle w:val="TableParagraph"/>
              <w:ind w:left="2839" w:right="2832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Содержание</w:t>
            </w:r>
            <w:proofErr w:type="spellEnd"/>
          </w:p>
        </w:tc>
      </w:tr>
      <w:tr w:rsidR="003F00C4" w:rsidTr="007B010D">
        <w:trPr>
          <w:trHeight w:val="1965"/>
        </w:trPr>
        <w:tc>
          <w:tcPr>
            <w:tcW w:w="2271" w:type="dxa"/>
          </w:tcPr>
          <w:p w:rsidR="003F00C4" w:rsidRDefault="003F00C4" w:rsidP="007B010D">
            <w:pPr>
              <w:pStyle w:val="TableParagraph"/>
              <w:spacing w:before="15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Целевой</w:t>
            </w:r>
            <w:proofErr w:type="spellEnd"/>
          </w:p>
        </w:tc>
        <w:tc>
          <w:tcPr>
            <w:tcW w:w="7069" w:type="dxa"/>
          </w:tcPr>
          <w:p w:rsidR="003F00C4" w:rsidRDefault="003F00C4" w:rsidP="007B010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1.Пояснительная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</w:p>
          <w:p w:rsidR="003F00C4" w:rsidRDefault="003F00C4" w:rsidP="007B010D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2" w:line="293" w:lineRule="exact"/>
              <w:ind w:left="323" w:hanging="217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;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ind w:right="98" w:firstLine="0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принципы и подходы к формированию программы. 2.Планируемые результаты, представленные в виде целевых ориентиров</w:t>
            </w:r>
          </w:p>
          <w:p w:rsidR="003F00C4" w:rsidRPr="003F00C4" w:rsidRDefault="003F00C4" w:rsidP="007B010D">
            <w:pPr>
              <w:pStyle w:val="TableParagraph"/>
              <w:tabs>
                <w:tab w:val="left" w:pos="1607"/>
                <w:tab w:val="left" w:pos="2103"/>
                <w:tab w:val="left" w:pos="4086"/>
                <w:tab w:val="left" w:pos="5734"/>
              </w:tabs>
              <w:spacing w:before="4" w:line="274" w:lineRule="exact"/>
              <w:ind w:left="107" w:right="98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3.Подходы</w:t>
            </w:r>
            <w:r w:rsidRPr="003F00C4">
              <w:rPr>
                <w:sz w:val="24"/>
                <w:lang w:val="ru-RU"/>
              </w:rPr>
              <w:tab/>
              <w:t>к</w:t>
            </w:r>
            <w:r w:rsidRPr="003F00C4">
              <w:rPr>
                <w:sz w:val="24"/>
                <w:lang w:val="ru-RU"/>
              </w:rPr>
              <w:tab/>
              <w:t>педагогической</w:t>
            </w:r>
            <w:r w:rsidRPr="003F00C4">
              <w:rPr>
                <w:sz w:val="24"/>
                <w:lang w:val="ru-RU"/>
              </w:rPr>
              <w:tab/>
              <w:t>диагностике</w:t>
            </w:r>
            <w:r w:rsidRPr="003F00C4">
              <w:rPr>
                <w:sz w:val="24"/>
                <w:lang w:val="ru-RU"/>
              </w:rPr>
              <w:tab/>
            </w:r>
            <w:r w:rsidRPr="003F00C4">
              <w:rPr>
                <w:spacing w:val="-3"/>
                <w:sz w:val="24"/>
                <w:lang w:val="ru-RU"/>
              </w:rPr>
              <w:t xml:space="preserve">достижения </w:t>
            </w:r>
            <w:r w:rsidRPr="003F00C4">
              <w:rPr>
                <w:sz w:val="24"/>
                <w:lang w:val="ru-RU"/>
              </w:rPr>
              <w:t>планируемых результате</w:t>
            </w:r>
          </w:p>
        </w:tc>
      </w:tr>
      <w:tr w:rsidR="003F00C4" w:rsidTr="007B010D">
        <w:trPr>
          <w:trHeight w:val="4725"/>
        </w:trPr>
        <w:tc>
          <w:tcPr>
            <w:tcW w:w="2271" w:type="dxa"/>
          </w:tcPr>
          <w:p w:rsidR="003F00C4" w:rsidRDefault="003F00C4" w:rsidP="007B010D">
            <w:pPr>
              <w:pStyle w:val="TableParagraph"/>
              <w:spacing w:before="16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Содержательный</w:t>
            </w:r>
            <w:proofErr w:type="spellEnd"/>
          </w:p>
        </w:tc>
        <w:tc>
          <w:tcPr>
            <w:tcW w:w="7069" w:type="dxa"/>
          </w:tcPr>
          <w:p w:rsidR="003F00C4" w:rsidRP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00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Задачи и содержание образовательной деятельность по каждой из образовательных областей для всех возрастных</w:t>
            </w:r>
            <w:r w:rsidRPr="003F00C4">
              <w:rPr>
                <w:spacing w:val="-4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групп.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9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Вариативные формы, способы, методы и средства реализации ОП.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100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Особенности образовательной деятельности разных видов и культурных практик.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Способы и направления поддержки детской</w:t>
            </w:r>
            <w:r w:rsidRPr="003F00C4">
              <w:rPr>
                <w:spacing w:val="-6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инициативы.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right="98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Особенности взаимодействия педагогического коллектива с семьями</w:t>
            </w:r>
            <w:r w:rsidRPr="003F00C4">
              <w:rPr>
                <w:spacing w:val="-1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обучающихся.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2252"/>
                <w:tab w:val="left" w:pos="3316"/>
                <w:tab w:val="left" w:pos="3829"/>
                <w:tab w:val="left" w:pos="5422"/>
              </w:tabs>
              <w:ind w:right="92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Направления,</w:t>
            </w:r>
            <w:r w:rsidRPr="003F00C4">
              <w:rPr>
                <w:sz w:val="24"/>
                <w:lang w:val="ru-RU"/>
              </w:rPr>
              <w:tab/>
              <w:t>задачи</w:t>
            </w:r>
            <w:r w:rsidRPr="003F00C4">
              <w:rPr>
                <w:sz w:val="24"/>
                <w:lang w:val="ru-RU"/>
              </w:rPr>
              <w:tab/>
              <w:t>и</w:t>
            </w:r>
            <w:r w:rsidRPr="003F00C4">
              <w:rPr>
                <w:sz w:val="24"/>
                <w:lang w:val="ru-RU"/>
              </w:rPr>
              <w:tab/>
              <w:t>содержание</w:t>
            </w:r>
            <w:r w:rsidRPr="003F00C4">
              <w:rPr>
                <w:sz w:val="24"/>
                <w:lang w:val="ru-RU"/>
              </w:rPr>
              <w:tab/>
              <w:t>коррекционно- развивающей</w:t>
            </w:r>
            <w:r w:rsidRPr="003F00C4">
              <w:rPr>
                <w:spacing w:val="-1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работы.</w:t>
            </w:r>
          </w:p>
          <w:p w:rsidR="003F00C4" w:rsidRDefault="003F00C4" w:rsidP="007B010D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  <w:r>
              <w:rPr>
                <w:sz w:val="24"/>
              </w:rPr>
              <w:t>:</w:t>
            </w:r>
          </w:p>
          <w:p w:rsidR="003F00C4" w:rsidRDefault="003F00C4" w:rsidP="007B010D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>;</w:t>
            </w:r>
          </w:p>
          <w:p w:rsidR="003F00C4" w:rsidRDefault="003F00C4" w:rsidP="007B010D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целевой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;</w:t>
            </w:r>
          </w:p>
          <w:p w:rsidR="003F00C4" w:rsidRDefault="003F00C4" w:rsidP="007B010D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</w:p>
          <w:p w:rsidR="003F00C4" w:rsidRDefault="003F00C4" w:rsidP="007B010D">
            <w:pPr>
              <w:pStyle w:val="TableParagraph"/>
              <w:numPr>
                <w:ilvl w:val="1"/>
                <w:numId w:val="8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</w:p>
        </w:tc>
      </w:tr>
    </w:tbl>
    <w:p w:rsidR="003F00C4" w:rsidRDefault="003F00C4" w:rsidP="003F00C4">
      <w:pPr>
        <w:spacing w:line="293" w:lineRule="exact"/>
        <w:rPr>
          <w:sz w:val="24"/>
        </w:rPr>
        <w:sectPr w:rsidR="003F00C4">
          <w:pgSz w:w="11900" w:h="16850"/>
          <w:pgMar w:top="1060" w:right="540" w:bottom="280" w:left="1500" w:header="720" w:footer="720" w:gutter="0"/>
          <w:cols w:space="720"/>
        </w:sect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7069"/>
      </w:tblGrid>
      <w:tr w:rsidR="003F00C4" w:rsidTr="007B010D">
        <w:trPr>
          <w:trHeight w:val="3760"/>
        </w:trPr>
        <w:tc>
          <w:tcPr>
            <w:tcW w:w="2271" w:type="dxa"/>
          </w:tcPr>
          <w:p w:rsidR="003F00C4" w:rsidRDefault="003F00C4" w:rsidP="007B010D">
            <w:pPr>
              <w:pStyle w:val="TableParagraph"/>
              <w:spacing w:before="154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Организационный</w:t>
            </w:r>
            <w:proofErr w:type="spellEnd"/>
          </w:p>
        </w:tc>
        <w:tc>
          <w:tcPr>
            <w:tcW w:w="7069" w:type="dxa"/>
          </w:tcPr>
          <w:p w:rsidR="003F00C4" w:rsidRDefault="003F00C4" w:rsidP="007B010D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62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:</w:t>
            </w:r>
          </w:p>
          <w:p w:rsidR="003F00C4" w:rsidRDefault="003F00C4" w:rsidP="007B010D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before="2" w:line="294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психолого-педагогические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>;</w:t>
            </w:r>
          </w:p>
          <w:p w:rsidR="003F00C4" w:rsidRDefault="003F00C4" w:rsidP="007B010D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line="293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 xml:space="preserve"> РППС;</w:t>
            </w:r>
          </w:p>
          <w:p w:rsidR="003F00C4" w:rsidRPr="003F00C4" w:rsidRDefault="003F00C4" w:rsidP="007B010D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  <w:tab w:val="left" w:pos="4288"/>
                <w:tab w:val="left" w:pos="6380"/>
              </w:tabs>
              <w:spacing w:before="1" w:line="237" w:lineRule="auto"/>
              <w:ind w:right="98"/>
              <w:jc w:val="both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материально-техническое</w:t>
            </w:r>
            <w:r w:rsidRPr="003F00C4">
              <w:rPr>
                <w:sz w:val="24"/>
                <w:lang w:val="ru-RU"/>
              </w:rPr>
              <w:tab/>
              <w:t>обеспечение</w:t>
            </w:r>
            <w:r w:rsidRPr="003F00C4">
              <w:rPr>
                <w:sz w:val="24"/>
                <w:lang w:val="ru-RU"/>
              </w:rPr>
              <w:tab/>
            </w:r>
            <w:r w:rsidRPr="003F00C4">
              <w:rPr>
                <w:spacing w:val="-5"/>
                <w:sz w:val="24"/>
                <w:lang w:val="ru-RU"/>
              </w:rPr>
              <w:t xml:space="preserve">ОП, </w:t>
            </w:r>
            <w:r w:rsidRPr="003F00C4">
              <w:rPr>
                <w:sz w:val="24"/>
                <w:lang w:val="ru-RU"/>
              </w:rPr>
              <w:t>обеспеченность методическими материалами и средствами обучения и</w:t>
            </w:r>
            <w:r w:rsidRPr="003F00C4">
              <w:rPr>
                <w:spacing w:val="-1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воспитания;</w:t>
            </w:r>
          </w:p>
          <w:p w:rsidR="003F00C4" w:rsidRPr="003F00C4" w:rsidRDefault="003F00C4" w:rsidP="007B010D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before="8" w:line="237" w:lineRule="auto"/>
              <w:ind w:right="93"/>
              <w:jc w:val="both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примерный перечень литературных, музыкальных, художественных, анимационных произведений для реализации</w:t>
            </w:r>
            <w:r w:rsidRPr="003F00C4">
              <w:rPr>
                <w:spacing w:val="-1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ОП;</w:t>
            </w:r>
          </w:p>
          <w:p w:rsidR="003F00C4" w:rsidRDefault="003F00C4" w:rsidP="007B010D">
            <w:pPr>
              <w:pStyle w:val="TableParagraph"/>
              <w:numPr>
                <w:ilvl w:val="1"/>
                <w:numId w:val="7"/>
              </w:numPr>
              <w:tabs>
                <w:tab w:val="left" w:pos="831"/>
              </w:tabs>
              <w:spacing w:before="5" w:line="292" w:lineRule="exact"/>
              <w:ind w:hanging="36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кадровые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</w:t>
            </w:r>
            <w:proofErr w:type="spellEnd"/>
            <w:r>
              <w:rPr>
                <w:sz w:val="24"/>
              </w:rPr>
              <w:t>.</w:t>
            </w:r>
          </w:p>
          <w:p w:rsidR="003F00C4" w:rsidRPr="003F00C4" w:rsidRDefault="003F00C4" w:rsidP="007B010D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spacing w:line="274" w:lineRule="exact"/>
              <w:jc w:val="both"/>
              <w:rPr>
                <w:sz w:val="24"/>
                <w:lang w:val="ru-RU"/>
              </w:rPr>
            </w:pPr>
            <w:r w:rsidRPr="003F00C4">
              <w:rPr>
                <w:sz w:val="24"/>
                <w:lang w:val="ru-RU"/>
              </w:rPr>
              <w:t>Режим и распорядок дня в дошкольных</w:t>
            </w:r>
            <w:r w:rsidRPr="003F00C4">
              <w:rPr>
                <w:spacing w:val="-3"/>
                <w:sz w:val="24"/>
                <w:lang w:val="ru-RU"/>
              </w:rPr>
              <w:t xml:space="preserve"> </w:t>
            </w:r>
            <w:r w:rsidRPr="003F00C4">
              <w:rPr>
                <w:sz w:val="24"/>
                <w:lang w:val="ru-RU"/>
              </w:rPr>
              <w:t>группах.</w:t>
            </w:r>
          </w:p>
          <w:p w:rsidR="003F00C4" w:rsidRDefault="003F00C4" w:rsidP="007B010D">
            <w:pPr>
              <w:pStyle w:val="TableParagraph"/>
              <w:numPr>
                <w:ilvl w:val="0"/>
                <w:numId w:val="7"/>
              </w:numPr>
              <w:tabs>
                <w:tab w:val="left" w:pos="319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Календарный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</w:tbl>
    <w:p w:rsidR="003F00C4" w:rsidRDefault="003F00C4" w:rsidP="003F00C4">
      <w:pPr>
        <w:pStyle w:val="a3"/>
        <w:spacing w:before="9"/>
        <w:ind w:left="0"/>
        <w:rPr>
          <w:b/>
          <w:i/>
          <w:sz w:val="14"/>
        </w:rPr>
      </w:pPr>
    </w:p>
    <w:p w:rsidR="003F00C4" w:rsidRDefault="003F00C4" w:rsidP="003F00C4">
      <w:pPr>
        <w:pStyle w:val="a5"/>
        <w:numPr>
          <w:ilvl w:val="1"/>
          <w:numId w:val="6"/>
        </w:numPr>
        <w:tabs>
          <w:tab w:val="left" w:pos="564"/>
        </w:tabs>
        <w:spacing w:before="90"/>
        <w:ind w:right="303" w:firstLine="0"/>
        <w:jc w:val="both"/>
        <w:rPr>
          <w:sz w:val="24"/>
        </w:rPr>
      </w:pPr>
      <w:r>
        <w:rPr>
          <w:sz w:val="24"/>
        </w:rPr>
        <w:t>Обязательная часть основной образовательной программы должна соответствовать Федеральной программе и оформляется в виде ссылки на нее. Федеральная программа определяет объем обязательной части этой Программы, который в соответствии со ФГОС ДО составляет не менее 60% от общего объема программы. Часть, формируемая участниками образовательных отношений, составляет не более 40% и может быть ориентирована</w:t>
      </w:r>
      <w:r>
        <w:rPr>
          <w:spacing w:val="-19"/>
          <w:sz w:val="24"/>
        </w:rPr>
        <w:t xml:space="preserve"> </w:t>
      </w:r>
      <w:r>
        <w:rPr>
          <w:sz w:val="24"/>
        </w:rPr>
        <w:t>на</w:t>
      </w:r>
      <w:r>
        <w:rPr>
          <w:spacing w:val="-19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22"/>
          <w:sz w:val="24"/>
        </w:rPr>
        <w:t xml:space="preserve"> </w:t>
      </w:r>
      <w:r>
        <w:rPr>
          <w:sz w:val="24"/>
        </w:rPr>
        <w:t>национальных,</w:t>
      </w:r>
      <w:r>
        <w:rPr>
          <w:spacing w:val="-18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иных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z w:val="24"/>
        </w:rPr>
        <w:t>том</w:t>
      </w:r>
      <w:r>
        <w:rPr>
          <w:spacing w:val="-18"/>
          <w:sz w:val="24"/>
        </w:rPr>
        <w:t xml:space="preserve"> </w:t>
      </w:r>
      <w:r>
        <w:rPr>
          <w:sz w:val="24"/>
        </w:rPr>
        <w:t>числе региональных, в которых осуществляется образовательная деятельность; сложившиеся традиции МБДОУ; выбор парциальных образовательных программ и форм организации работы с детьми, которые в наибольшей степени соответствуют потребностям и</w:t>
      </w:r>
      <w:r>
        <w:rPr>
          <w:spacing w:val="-43"/>
          <w:sz w:val="24"/>
        </w:rPr>
        <w:t xml:space="preserve"> </w:t>
      </w:r>
      <w:r>
        <w:rPr>
          <w:sz w:val="24"/>
        </w:rPr>
        <w:t>интересам детей, а также возможностям педагогического коллектива и МБДОУ в целом. Содержание и планируемые результаты разрабатываемой в МБДОУ Программы должны быть не ниже соответствующих содержания и планируемых результатов 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программы.</w:t>
      </w:r>
    </w:p>
    <w:p w:rsidR="003F00C4" w:rsidRDefault="003F00C4" w:rsidP="003F00C4">
      <w:pPr>
        <w:pStyle w:val="a5"/>
        <w:numPr>
          <w:ilvl w:val="1"/>
          <w:numId w:val="6"/>
        </w:numPr>
        <w:tabs>
          <w:tab w:val="left" w:pos="609"/>
          <w:tab w:val="left" w:pos="622"/>
          <w:tab w:val="left" w:pos="1410"/>
          <w:tab w:val="left" w:pos="1590"/>
          <w:tab w:val="left" w:pos="3015"/>
          <w:tab w:val="left" w:pos="3451"/>
          <w:tab w:val="left" w:pos="3669"/>
          <w:tab w:val="left" w:pos="4044"/>
          <w:tab w:val="left" w:pos="4831"/>
          <w:tab w:val="left" w:pos="5197"/>
          <w:tab w:val="left" w:pos="5662"/>
          <w:tab w:val="left" w:pos="6277"/>
          <w:tab w:val="left" w:pos="6583"/>
          <w:tab w:val="left" w:pos="6997"/>
          <w:tab w:val="left" w:pos="7438"/>
          <w:tab w:val="left" w:pos="7806"/>
          <w:tab w:val="left" w:pos="8440"/>
          <w:tab w:val="left" w:pos="9187"/>
          <w:tab w:val="left" w:pos="9423"/>
        </w:tabs>
        <w:ind w:right="304" w:firstLine="0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программа</w:t>
      </w:r>
      <w:r>
        <w:rPr>
          <w:sz w:val="24"/>
        </w:rPr>
        <w:tab/>
      </w:r>
      <w:r>
        <w:rPr>
          <w:sz w:val="24"/>
        </w:rPr>
        <w:tab/>
        <w:t>включает</w:t>
      </w:r>
      <w:r>
        <w:rPr>
          <w:sz w:val="24"/>
        </w:rPr>
        <w:tab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z w:val="24"/>
        </w:rPr>
        <w:tab/>
      </w:r>
      <w:r>
        <w:rPr>
          <w:sz w:val="24"/>
        </w:rPr>
        <w:tab/>
        <w:t>учебно- методическую документацию, в состав которой входят федеральная рабочая программа воспитания</w:t>
      </w:r>
      <w:r>
        <w:rPr>
          <w:sz w:val="24"/>
        </w:rPr>
        <w:tab/>
      </w:r>
      <w:r>
        <w:rPr>
          <w:sz w:val="24"/>
        </w:rPr>
        <w:tab/>
        <w:t>(далее-Программа</w:t>
      </w:r>
      <w:r>
        <w:rPr>
          <w:sz w:val="24"/>
        </w:rPr>
        <w:tab/>
        <w:t>воспитания),</w:t>
      </w:r>
      <w:r>
        <w:rPr>
          <w:sz w:val="24"/>
        </w:rPr>
        <w:tab/>
        <w:t>примерный</w:t>
      </w:r>
      <w:r>
        <w:rPr>
          <w:sz w:val="24"/>
        </w:rPr>
        <w:tab/>
        <w:t>режим</w:t>
      </w:r>
      <w:r>
        <w:rPr>
          <w:sz w:val="24"/>
        </w:rPr>
        <w:tab/>
        <w:t>и</w:t>
      </w:r>
      <w:r>
        <w:rPr>
          <w:sz w:val="24"/>
        </w:rPr>
        <w:tab/>
        <w:t>распорядок</w:t>
      </w:r>
      <w:r>
        <w:rPr>
          <w:sz w:val="24"/>
        </w:rPr>
        <w:tab/>
      </w:r>
      <w:r>
        <w:rPr>
          <w:spacing w:val="-5"/>
          <w:sz w:val="24"/>
        </w:rPr>
        <w:t xml:space="preserve">дня </w:t>
      </w:r>
      <w:r>
        <w:rPr>
          <w:sz w:val="24"/>
        </w:rPr>
        <w:t>дошкольных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групп,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8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План) и</w:t>
      </w:r>
      <w:r>
        <w:rPr>
          <w:sz w:val="24"/>
        </w:rPr>
        <w:tab/>
        <w:t>иные</w:t>
      </w:r>
      <w:r>
        <w:rPr>
          <w:sz w:val="24"/>
        </w:rPr>
        <w:tab/>
        <w:t>компоненты.</w:t>
      </w:r>
      <w:r>
        <w:rPr>
          <w:sz w:val="24"/>
        </w:rPr>
        <w:tab/>
        <w:t>В</w:t>
      </w:r>
      <w:r>
        <w:rPr>
          <w:sz w:val="24"/>
        </w:rPr>
        <w:tab/>
        <w:t>программе</w:t>
      </w:r>
      <w:r>
        <w:rPr>
          <w:sz w:val="24"/>
        </w:rPr>
        <w:tab/>
        <w:t>содержатся</w:t>
      </w:r>
      <w:r>
        <w:rPr>
          <w:sz w:val="24"/>
        </w:rPr>
        <w:tab/>
        <w:t>целевой,</w:t>
      </w:r>
      <w:r>
        <w:rPr>
          <w:sz w:val="24"/>
        </w:rPr>
        <w:tab/>
        <w:t>содержательный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организационный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разделы.</w:t>
      </w:r>
    </w:p>
    <w:p w:rsidR="003F00C4" w:rsidRDefault="003F00C4" w:rsidP="003F00C4">
      <w:pPr>
        <w:pStyle w:val="a5"/>
        <w:numPr>
          <w:ilvl w:val="1"/>
          <w:numId w:val="6"/>
        </w:numPr>
        <w:tabs>
          <w:tab w:val="left" w:pos="564"/>
        </w:tabs>
        <w:ind w:right="30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целевом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представлены:</w:t>
      </w:r>
      <w:r>
        <w:rPr>
          <w:spacing w:val="-13"/>
          <w:sz w:val="24"/>
        </w:rPr>
        <w:t xml:space="preserve"> </w:t>
      </w:r>
      <w:r>
        <w:rPr>
          <w:sz w:val="24"/>
        </w:rPr>
        <w:t>цели,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4"/>
          <w:sz w:val="24"/>
        </w:rPr>
        <w:t xml:space="preserve"> </w:t>
      </w:r>
      <w:r>
        <w:rPr>
          <w:sz w:val="24"/>
        </w:rPr>
        <w:t>её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формирования; планируемые результаты освоения программы в младенческом, раннем, дошкольном возрастах, а также на этапе завершения освоения программы; подходы к педагогической диагностике достижения 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3F00C4" w:rsidRDefault="003F00C4" w:rsidP="003F00C4">
      <w:pPr>
        <w:pStyle w:val="a5"/>
        <w:numPr>
          <w:ilvl w:val="1"/>
          <w:numId w:val="6"/>
        </w:numPr>
        <w:tabs>
          <w:tab w:val="left" w:pos="564"/>
        </w:tabs>
        <w:ind w:right="302" w:firstLine="0"/>
        <w:jc w:val="both"/>
        <w:rPr>
          <w:sz w:val="24"/>
        </w:rPr>
      </w:pPr>
      <w:r>
        <w:rPr>
          <w:sz w:val="24"/>
        </w:rPr>
        <w:t>Содержательный раздел программы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 эстетическое, физическое развитие). В нем представлены описания вариативных форм, способов, методов и средств реализации программы; особенностей образовательной деятельности разных видов и культурных практик и способов поддержки детской инициативы; взаимодействия педагогического коллектива с семьями обучающихся; направления и задачи коррекционно-развивающей работы (далее - КРР) с детьми дошкольного возраста с особыми образовательными потребностями (далее - ОП) различных целевых групп, в том числе детей с ограниченными возможностями здоровья (далее-ОВЗ) 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детей-инвалидов.</w:t>
      </w:r>
    </w:p>
    <w:p w:rsidR="003F00C4" w:rsidRDefault="003F00C4" w:rsidP="003F00C4">
      <w:pPr>
        <w:pStyle w:val="a3"/>
        <w:ind w:right="460"/>
        <w:jc w:val="both"/>
      </w:pPr>
      <w:r>
        <w:t>В содержательный раздел Программы входит федеральная рабочая программа воспитания, которая раскрывает задачи и направления воспитательной работы, предусматривает приобщение детей к российским традиционным духовным ценностям, включая</w:t>
      </w:r>
      <w:r>
        <w:rPr>
          <w:spacing w:val="-9"/>
        </w:rPr>
        <w:t xml:space="preserve"> </w:t>
      </w:r>
      <w:r>
        <w:t>культурные</w:t>
      </w:r>
      <w:r>
        <w:rPr>
          <w:spacing w:val="-10"/>
        </w:rPr>
        <w:t xml:space="preserve"> </w:t>
      </w:r>
      <w:r>
        <w:t>ценности</w:t>
      </w:r>
      <w:r>
        <w:rPr>
          <w:spacing w:val="-8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этнической</w:t>
      </w:r>
      <w:r>
        <w:rPr>
          <w:spacing w:val="-7"/>
        </w:rPr>
        <w:t xml:space="preserve"> </w:t>
      </w:r>
      <w:r>
        <w:t>группы,</w:t>
      </w:r>
      <w:r>
        <w:rPr>
          <w:spacing w:val="-10"/>
        </w:rPr>
        <w:t xml:space="preserve"> </w:t>
      </w:r>
      <w:r>
        <w:t>правилам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нормам</w:t>
      </w:r>
      <w:r>
        <w:rPr>
          <w:spacing w:val="-9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в российском</w:t>
      </w:r>
      <w:r>
        <w:rPr>
          <w:spacing w:val="-2"/>
        </w:rPr>
        <w:t xml:space="preserve"> </w:t>
      </w:r>
      <w:r>
        <w:t>обществе.</w:t>
      </w:r>
    </w:p>
    <w:p w:rsidR="003F00C4" w:rsidRDefault="003F00C4" w:rsidP="003F00C4">
      <w:pPr>
        <w:pStyle w:val="a3"/>
        <w:spacing w:before="5"/>
        <w:ind w:left="0"/>
        <w:rPr>
          <w:sz w:val="9"/>
        </w:rPr>
      </w:pPr>
    </w:p>
    <w:p w:rsidR="003F00C4" w:rsidRDefault="003F00C4" w:rsidP="003F00C4">
      <w:pPr>
        <w:pStyle w:val="a3"/>
        <w:spacing w:before="97"/>
        <w:ind w:left="0" w:right="241"/>
        <w:jc w:val="right"/>
        <w:rPr>
          <w:rFonts w:ascii="Arial"/>
        </w:rPr>
      </w:pPr>
      <w:r>
        <w:rPr>
          <w:rFonts w:ascii="Arial"/>
        </w:rPr>
        <w:t>4</w:t>
      </w:r>
      <w:r>
        <w:rPr>
          <w:rFonts w:ascii="Arial"/>
          <w:w w:val="95"/>
        </w:rPr>
        <w:t xml:space="preserve"> </w:t>
      </w:r>
    </w:p>
    <w:p w:rsidR="003F00C4" w:rsidRDefault="003F00C4" w:rsidP="003F00C4">
      <w:pPr>
        <w:jc w:val="right"/>
        <w:rPr>
          <w:rFonts w:ascii="Arial"/>
        </w:rPr>
        <w:sectPr w:rsidR="003F00C4">
          <w:pgSz w:w="11900" w:h="16850"/>
          <w:pgMar w:top="1140" w:right="540" w:bottom="280" w:left="1500" w:header="720" w:footer="720" w:gutter="0"/>
          <w:cols w:space="720"/>
        </w:sectPr>
      </w:pPr>
    </w:p>
    <w:p w:rsidR="003F00C4" w:rsidRDefault="003F00C4" w:rsidP="003F00C4">
      <w:pPr>
        <w:pStyle w:val="a5"/>
        <w:numPr>
          <w:ilvl w:val="1"/>
          <w:numId w:val="6"/>
        </w:numPr>
        <w:tabs>
          <w:tab w:val="left" w:pos="564"/>
        </w:tabs>
        <w:spacing w:before="64"/>
        <w:ind w:right="462" w:firstLine="0"/>
        <w:jc w:val="both"/>
        <w:rPr>
          <w:sz w:val="24"/>
        </w:rPr>
      </w:pPr>
      <w:r>
        <w:rPr>
          <w:sz w:val="24"/>
        </w:rPr>
        <w:lastRenderedPageBreak/>
        <w:t>Организационный раздел Программы включает описание психолого-педагогических и кадровых условий реализации Программы; организации развивающей предметно- пространственной среды (далее - РППС) в МБДОУ; материально-техническое обеспечение Программы, обеспеченность методическими материалами и средствами обучения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воспитания.</w:t>
      </w:r>
    </w:p>
    <w:p w:rsidR="003F00C4" w:rsidRDefault="003F00C4" w:rsidP="003F00C4">
      <w:pPr>
        <w:pStyle w:val="a3"/>
        <w:ind w:right="468"/>
        <w:jc w:val="both"/>
      </w:pPr>
      <w:r>
        <w:t>Раздел включает примерные перечни художественной литературы, музыкальных произведений, произведений изобразительного искусства для использования в образовательной работе в разных возрастных группах, а также примерный перечень рекомендованных для семейного просмотра анимационных произведений.</w:t>
      </w:r>
    </w:p>
    <w:p w:rsidR="003F00C4" w:rsidRDefault="003F00C4" w:rsidP="003F00C4">
      <w:pPr>
        <w:pStyle w:val="a3"/>
        <w:ind w:right="470"/>
        <w:jc w:val="both"/>
      </w:pPr>
      <w:r>
        <w:t>В разделе представлены примерный режим и распорядок дня в дошкольных группах, федеральный календарный план воспитательной работы.</w:t>
      </w:r>
    </w:p>
    <w:p w:rsidR="003F00C4" w:rsidRDefault="003F00C4" w:rsidP="003F00C4">
      <w:pPr>
        <w:pStyle w:val="a5"/>
        <w:numPr>
          <w:ilvl w:val="1"/>
          <w:numId w:val="6"/>
        </w:numPr>
        <w:tabs>
          <w:tab w:val="left" w:pos="564"/>
        </w:tabs>
        <w:ind w:right="469" w:firstLine="0"/>
        <w:jc w:val="both"/>
        <w:rPr>
          <w:sz w:val="24"/>
        </w:rPr>
      </w:pPr>
      <w:r>
        <w:rPr>
          <w:sz w:val="24"/>
        </w:rPr>
        <w:t>МБДОУ предоставлено право выбора способов реализации образовательной деятельности в зависимости от конкретных условий, предпочтений педагогического коллектива ДОО и других участников образовательных отношений, а также с учётом индивидуальных особенностей обучающихся, специфики их потребностей и интересов, возрастных возможностей.</w:t>
      </w:r>
    </w:p>
    <w:p w:rsidR="003F00C4" w:rsidRDefault="003F00C4" w:rsidP="003F00C4">
      <w:pPr>
        <w:pStyle w:val="a3"/>
        <w:spacing w:before="1"/>
        <w:ind w:right="470"/>
        <w:jc w:val="both"/>
      </w:pPr>
      <w:r>
        <w:t>Реализация Программы, направленной на обучение и воспитание, предполагает ее интеграцию в едином образовательном процессе, предусматривает взаимодействие с разными субъектами образовательных отношений, осуществляется с учётом принципов ДО, зафиксированных во ФГОС ДО.</w:t>
      </w:r>
    </w:p>
    <w:p w:rsidR="003F00C4" w:rsidRDefault="003F00C4" w:rsidP="003F00C4">
      <w:pPr>
        <w:pStyle w:val="a3"/>
        <w:ind w:right="471"/>
        <w:jc w:val="both"/>
      </w:pPr>
      <w:r>
        <w:t>При соблюдении требований к реализации Программы и создании единой образовательной среды создается основа для преемственности уровней дошкольного и начального общего образования.</w:t>
      </w:r>
    </w:p>
    <w:p w:rsidR="003F00C4" w:rsidRDefault="003F00C4" w:rsidP="003F00C4">
      <w:pPr>
        <w:pStyle w:val="2"/>
        <w:spacing w:before="161" w:line="242" w:lineRule="auto"/>
        <w:ind w:right="470"/>
        <w:jc w:val="both"/>
      </w:pPr>
      <w:r>
        <w:t>Ш. Настоящий порядок предусматривает следующие этапы разработки и утверждения основной образовательной дошкольного образования: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817"/>
        </w:tabs>
        <w:ind w:right="298" w:firstLine="0"/>
        <w:jc w:val="both"/>
        <w:rPr>
          <w:sz w:val="24"/>
        </w:rPr>
      </w:pPr>
      <w:r>
        <w:rPr>
          <w:sz w:val="24"/>
        </w:rPr>
        <w:t>В целях разработки ОП дошкольного образования в МБДОУ «</w:t>
      </w:r>
      <w:proofErr w:type="spellStart"/>
      <w:r>
        <w:rPr>
          <w:sz w:val="24"/>
        </w:rPr>
        <w:t>Дундайский</w:t>
      </w:r>
      <w:proofErr w:type="spellEnd"/>
      <w:r>
        <w:rPr>
          <w:sz w:val="24"/>
        </w:rPr>
        <w:t xml:space="preserve"> д/с» создается рабочая группа, состав которой утверждается приказом руководителя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670"/>
        </w:tabs>
        <w:ind w:right="313" w:firstLine="0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8"/>
          <w:sz w:val="24"/>
        </w:rPr>
        <w:t xml:space="preserve"> </w:t>
      </w:r>
      <w:r>
        <w:rPr>
          <w:sz w:val="24"/>
        </w:rPr>
        <w:t>ОП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из числа сотрудников дошкольного образовательного учреждения и представлен руководителем рабочей группы и ее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членами.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670"/>
        </w:tabs>
        <w:ind w:right="305" w:firstLine="0"/>
        <w:jc w:val="both"/>
        <w:rPr>
          <w:sz w:val="24"/>
        </w:rPr>
      </w:pPr>
      <w:r>
        <w:rPr>
          <w:sz w:val="24"/>
        </w:rPr>
        <w:t>Функцию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2"/>
          <w:sz w:val="24"/>
        </w:rPr>
        <w:t xml:space="preserve"> </w:t>
      </w:r>
      <w:r>
        <w:rPr>
          <w:sz w:val="24"/>
        </w:rPr>
        <w:t>заведующий, в функции которого входит проведение 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673"/>
        </w:tabs>
        <w:ind w:right="315" w:firstLine="0"/>
        <w:jc w:val="both"/>
        <w:rPr>
          <w:sz w:val="24"/>
        </w:rPr>
      </w:pPr>
      <w:r>
        <w:rPr>
          <w:sz w:val="24"/>
        </w:rPr>
        <w:t>Рабочая группа по разработке ОП дошкольного образования формируется из числа воспитателей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678"/>
        </w:tabs>
        <w:ind w:right="311" w:firstLine="0"/>
        <w:jc w:val="both"/>
        <w:rPr>
          <w:sz w:val="24"/>
        </w:rPr>
      </w:pPr>
      <w:r>
        <w:rPr>
          <w:sz w:val="24"/>
        </w:rPr>
        <w:t>Рабочая группа осуществляет разработку проекта ОП дошкольного образования, используя в качестве основы ФГОС дошкольного образования и федеральную образовательную программу 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817"/>
        </w:tabs>
        <w:ind w:right="304" w:firstLine="0"/>
        <w:jc w:val="both"/>
        <w:rPr>
          <w:sz w:val="24"/>
        </w:rPr>
      </w:pPr>
      <w:r>
        <w:rPr>
          <w:sz w:val="24"/>
        </w:rPr>
        <w:t>Разработанный проект ОП дошкольного образования рассматривается руководителем дошкольного образовательного учреждения и педагогическим советом. В случае наличия замечаний и предложений проект ОП дошкольного образования отправляется на доработку в рабочую группу. Решение о согласовании ОП с педагогическим советом закрепляется соответствующим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протоколом.</w:t>
      </w:r>
    </w:p>
    <w:p w:rsidR="003F00C4" w:rsidRDefault="003F00C4" w:rsidP="003F00C4">
      <w:pPr>
        <w:pStyle w:val="a5"/>
        <w:numPr>
          <w:ilvl w:val="1"/>
          <w:numId w:val="5"/>
        </w:numPr>
        <w:tabs>
          <w:tab w:val="left" w:pos="834"/>
        </w:tabs>
        <w:ind w:right="307" w:firstLine="0"/>
        <w:jc w:val="both"/>
        <w:rPr>
          <w:sz w:val="24"/>
        </w:rPr>
      </w:pPr>
      <w:r>
        <w:rPr>
          <w:sz w:val="24"/>
        </w:rPr>
        <w:t>Следующим этапом является рассмотрение проекта ОП дошкольного образования родительским комитетом. Решение о согласовании ОП с родительским комитетом закрепляется 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протоколом.</w:t>
      </w:r>
    </w:p>
    <w:p w:rsidR="003F00C4" w:rsidRDefault="003F00C4" w:rsidP="003F00C4">
      <w:pPr>
        <w:pStyle w:val="a3"/>
        <w:ind w:right="305" w:firstLine="507"/>
        <w:jc w:val="both"/>
      </w:pPr>
      <w:r>
        <w:t>После всех этапов согласования ОП дошкольного образования утверждается в соответствии с уставом дошкольного образовательного учреждения разделе IV. Права и обязанности участников образовательных отношений при разработке и утверждении образовательной программы дошкольного образования.</w:t>
      </w:r>
    </w:p>
    <w:p w:rsidR="003F00C4" w:rsidRDefault="003F00C4" w:rsidP="003F00C4">
      <w:pPr>
        <w:pStyle w:val="a3"/>
        <w:ind w:left="0"/>
        <w:rPr>
          <w:sz w:val="26"/>
        </w:rPr>
      </w:pPr>
    </w:p>
    <w:p w:rsidR="003F00C4" w:rsidRDefault="003F00C4" w:rsidP="003F00C4">
      <w:pPr>
        <w:pStyle w:val="2"/>
        <w:numPr>
          <w:ilvl w:val="0"/>
          <w:numId w:val="4"/>
        </w:numPr>
        <w:tabs>
          <w:tab w:val="left" w:pos="608"/>
        </w:tabs>
        <w:spacing w:before="151"/>
        <w:jc w:val="both"/>
      </w:pPr>
      <w:r>
        <w:t>Права и обязанности участников образовательных отношений при разработке</w:t>
      </w:r>
      <w:r>
        <w:rPr>
          <w:spacing w:val="12"/>
        </w:rPr>
        <w:t xml:space="preserve"> </w:t>
      </w:r>
      <w:r>
        <w:t>и</w:t>
      </w:r>
    </w:p>
    <w:p w:rsidR="003F00C4" w:rsidRDefault="003F00C4" w:rsidP="003F00C4">
      <w:pPr>
        <w:jc w:val="both"/>
        <w:sectPr w:rsidR="003F00C4">
          <w:pgSz w:w="11900" w:h="16850"/>
          <w:pgMar w:top="1060" w:right="540" w:bottom="280" w:left="1500" w:header="720" w:footer="720" w:gutter="0"/>
          <w:cols w:space="720"/>
        </w:sectPr>
      </w:pPr>
    </w:p>
    <w:p w:rsidR="003F00C4" w:rsidRDefault="003F00C4" w:rsidP="003F00C4">
      <w:pPr>
        <w:spacing w:before="71"/>
        <w:ind w:left="202"/>
        <w:rPr>
          <w:b/>
          <w:i/>
          <w:sz w:val="24"/>
        </w:rPr>
      </w:pPr>
      <w:r>
        <w:rPr>
          <w:b/>
          <w:i/>
          <w:sz w:val="24"/>
        </w:rPr>
        <w:lastRenderedPageBreak/>
        <w:t>утверждении образовательной программы дошкольного образования</w:t>
      </w:r>
    </w:p>
    <w:p w:rsidR="003F00C4" w:rsidRDefault="003F00C4" w:rsidP="003F00C4">
      <w:pPr>
        <w:pStyle w:val="a5"/>
        <w:numPr>
          <w:ilvl w:val="1"/>
          <w:numId w:val="3"/>
        </w:numPr>
        <w:tabs>
          <w:tab w:val="left" w:pos="738"/>
        </w:tabs>
        <w:spacing w:before="81"/>
        <w:rPr>
          <w:sz w:val="24"/>
        </w:rPr>
      </w:pPr>
      <w:r>
        <w:rPr>
          <w:sz w:val="24"/>
        </w:rPr>
        <w:t>Руководитель дошкольного 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</w:p>
    <w:p w:rsidR="003F00C4" w:rsidRDefault="003F00C4" w:rsidP="003F00C4">
      <w:pPr>
        <w:spacing w:before="1"/>
        <w:ind w:left="202"/>
        <w:rPr>
          <w:i/>
          <w:sz w:val="24"/>
        </w:rPr>
      </w:pPr>
      <w:r>
        <w:rPr>
          <w:i/>
          <w:sz w:val="24"/>
        </w:rPr>
        <w:t>Имеет право: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629"/>
          <w:tab w:val="left" w:pos="630"/>
        </w:tabs>
        <w:ind w:right="312" w:firstLine="0"/>
        <w:jc w:val="left"/>
        <w:rPr>
          <w:sz w:val="24"/>
        </w:rPr>
      </w:pPr>
      <w:r>
        <w:rPr>
          <w:sz w:val="24"/>
        </w:rPr>
        <w:t>формировать рабочие группы по разработке ОП дошкольного образования, отдавать соответствующие распоряжения и осуществлять контроль за 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деятельностью;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79"/>
        </w:tabs>
        <w:ind w:right="312" w:firstLine="0"/>
        <w:jc w:val="left"/>
        <w:rPr>
          <w:sz w:val="24"/>
        </w:rPr>
      </w:pPr>
      <w:r>
        <w:rPr>
          <w:sz w:val="24"/>
        </w:rPr>
        <w:t>рассматривать ОП дошкольного образования на этапах ее разработки и подготовки к утверждению;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ind w:left="463" w:hanging="262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ОП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71"/>
          <w:tab w:val="left" w:pos="1979"/>
          <w:tab w:val="left" w:pos="2835"/>
          <w:tab w:val="left" w:pos="4537"/>
          <w:tab w:val="left" w:pos="6141"/>
          <w:tab w:val="left" w:pos="6590"/>
          <w:tab w:val="left" w:pos="8286"/>
          <w:tab w:val="left" w:pos="8729"/>
        </w:tabs>
        <w:ind w:right="309" w:firstLine="0"/>
        <w:jc w:val="left"/>
        <w:rPr>
          <w:sz w:val="24"/>
        </w:rPr>
      </w:pPr>
      <w:r>
        <w:rPr>
          <w:sz w:val="24"/>
        </w:rPr>
        <w:t>утверждать</w:t>
      </w:r>
      <w:r>
        <w:rPr>
          <w:sz w:val="24"/>
        </w:rPr>
        <w:tab/>
        <w:t>ОП</w:t>
      </w:r>
      <w:r>
        <w:rPr>
          <w:sz w:val="24"/>
        </w:rPr>
        <w:tab/>
        <w:t>дошкольного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уставом </w:t>
      </w:r>
      <w:r>
        <w:rPr>
          <w:sz w:val="24"/>
        </w:rPr>
        <w:t>общеобразовательного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3F00C4" w:rsidRDefault="003F00C4" w:rsidP="003F00C4">
      <w:pPr>
        <w:ind w:left="202"/>
        <w:rPr>
          <w:i/>
          <w:sz w:val="24"/>
        </w:rPr>
      </w:pPr>
      <w:r>
        <w:rPr>
          <w:i/>
          <w:sz w:val="24"/>
        </w:rPr>
        <w:t>Обязан: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7"/>
        </w:tabs>
        <w:ind w:right="313" w:firstLine="0"/>
        <w:rPr>
          <w:sz w:val="24"/>
        </w:rPr>
      </w:pPr>
      <w:r>
        <w:rPr>
          <w:sz w:val="24"/>
        </w:rPr>
        <w:t>руководствоваться в своей деятельности законодательством в сфере образования и подзаконными нормативными правовыми актами, регламентирующими разработку ОП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7"/>
        </w:tabs>
        <w:ind w:right="314" w:firstLine="0"/>
        <w:rPr>
          <w:sz w:val="24"/>
        </w:rPr>
      </w:pPr>
      <w:r>
        <w:rPr>
          <w:sz w:val="24"/>
        </w:rPr>
        <w:t>учитывать мнения участников образовательных отношений и других заинтересованных сторон процессе разработки и утверждения ОП 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spacing w:before="1"/>
        <w:ind w:left="463" w:hanging="262"/>
        <w:rPr>
          <w:sz w:val="24"/>
        </w:rPr>
      </w:pPr>
      <w:r>
        <w:rPr>
          <w:sz w:val="24"/>
        </w:rPr>
        <w:t>соблюдать права и свободы других участников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отношений.</w:t>
      </w:r>
    </w:p>
    <w:p w:rsidR="003F00C4" w:rsidRDefault="003F00C4" w:rsidP="003F00C4">
      <w:pPr>
        <w:pStyle w:val="a5"/>
        <w:numPr>
          <w:ilvl w:val="1"/>
          <w:numId w:val="3"/>
        </w:numPr>
        <w:tabs>
          <w:tab w:val="left" w:pos="733"/>
        </w:tabs>
        <w:ind w:left="732" w:hanging="531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</w:t>
      </w:r>
    </w:p>
    <w:p w:rsidR="003F00C4" w:rsidRDefault="003F00C4" w:rsidP="003F00C4">
      <w:pPr>
        <w:ind w:left="202"/>
        <w:jc w:val="both"/>
        <w:rPr>
          <w:i/>
          <w:sz w:val="24"/>
        </w:rPr>
      </w:pPr>
      <w:r>
        <w:rPr>
          <w:i/>
          <w:sz w:val="24"/>
        </w:rPr>
        <w:t>Имеют право: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7"/>
        </w:tabs>
        <w:ind w:left="466" w:hanging="265"/>
        <w:jc w:val="left"/>
        <w:rPr>
          <w:sz w:val="24"/>
        </w:rPr>
      </w:pPr>
      <w:r>
        <w:rPr>
          <w:sz w:val="24"/>
        </w:rPr>
        <w:t>участвовать в разработке ОП 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7"/>
        </w:tabs>
        <w:ind w:right="312" w:firstLine="0"/>
        <w:jc w:val="left"/>
        <w:rPr>
          <w:sz w:val="24"/>
        </w:rPr>
      </w:pPr>
      <w:r>
        <w:rPr>
          <w:sz w:val="24"/>
        </w:rPr>
        <w:t>использовать лучший опыт других образовательных организаций при формировании содержательной части ОП 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342"/>
        </w:tabs>
        <w:ind w:left="341" w:hanging="140"/>
        <w:jc w:val="left"/>
        <w:rPr>
          <w:sz w:val="24"/>
        </w:rPr>
      </w:pPr>
      <w:r>
        <w:rPr>
          <w:sz w:val="24"/>
        </w:rPr>
        <w:t>повышать свою квалификацию с целью совершенствования 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354"/>
        </w:tabs>
        <w:ind w:right="311" w:firstLine="0"/>
        <w:jc w:val="left"/>
        <w:rPr>
          <w:sz w:val="24"/>
        </w:rPr>
      </w:pPr>
      <w:r>
        <w:rPr>
          <w:sz w:val="24"/>
        </w:rPr>
        <w:t>давать предложения и рекомендации в ходе разработки ООП дошкольного образования, высказывать свое мнение в ходе ее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spacing w:line="275" w:lineRule="exact"/>
        <w:ind w:left="463" w:hanging="262"/>
        <w:jc w:val="left"/>
        <w:rPr>
          <w:sz w:val="24"/>
        </w:rPr>
      </w:pPr>
      <w:r>
        <w:rPr>
          <w:sz w:val="24"/>
        </w:rPr>
        <w:t>участвовать в согласовании ОП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F00C4" w:rsidRDefault="003F00C4" w:rsidP="003F00C4">
      <w:pPr>
        <w:spacing w:line="275" w:lineRule="exact"/>
        <w:ind w:left="202"/>
        <w:rPr>
          <w:i/>
          <w:sz w:val="24"/>
        </w:rPr>
      </w:pPr>
      <w:r>
        <w:rPr>
          <w:i/>
          <w:sz w:val="24"/>
        </w:rPr>
        <w:t>Обязаны: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517"/>
        </w:tabs>
        <w:ind w:right="306" w:firstLine="0"/>
        <w:rPr>
          <w:sz w:val="24"/>
        </w:rPr>
      </w:pPr>
      <w:r>
        <w:rPr>
          <w:sz w:val="24"/>
        </w:rPr>
        <w:t>соблюдать в своей деятельности законодательство в сфере образования и подзаконные нормативные правовые акты, регламентирующие разработку ОП дошкольного образования;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spacing w:before="1"/>
        <w:ind w:left="463" w:hanging="262"/>
        <w:rPr>
          <w:sz w:val="24"/>
        </w:rPr>
      </w:pPr>
      <w:r>
        <w:rPr>
          <w:sz w:val="24"/>
        </w:rPr>
        <w:t>соблюдать права и свободы других участников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отношений.</w:t>
      </w:r>
    </w:p>
    <w:p w:rsidR="003F00C4" w:rsidRDefault="003F00C4" w:rsidP="003F00C4">
      <w:pPr>
        <w:pStyle w:val="a5"/>
        <w:numPr>
          <w:ilvl w:val="1"/>
          <w:numId w:val="3"/>
        </w:numPr>
        <w:tabs>
          <w:tab w:val="left" w:pos="733"/>
        </w:tabs>
        <w:ind w:left="732" w:hanging="531"/>
        <w:jc w:val="both"/>
        <w:rPr>
          <w:sz w:val="24"/>
        </w:rPr>
      </w:pPr>
      <w:r>
        <w:rPr>
          <w:sz w:val="24"/>
        </w:rPr>
        <w:t>Родители (законные представители)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3F00C4" w:rsidRDefault="003F00C4" w:rsidP="003F00C4">
      <w:pPr>
        <w:ind w:left="202"/>
        <w:jc w:val="both"/>
        <w:rPr>
          <w:i/>
          <w:sz w:val="24"/>
        </w:rPr>
      </w:pPr>
      <w:r>
        <w:rPr>
          <w:i/>
          <w:sz w:val="24"/>
        </w:rPr>
        <w:t>Имеют право: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ind w:right="312" w:firstLine="0"/>
        <w:rPr>
          <w:sz w:val="24"/>
        </w:rPr>
      </w:pPr>
      <w:r>
        <w:rPr>
          <w:sz w:val="24"/>
        </w:rPr>
        <w:t>участвовать в обсуждении ОП дошкольного образования, высказывать свое мнение, давать предложения и рекомендации;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ind w:left="463" w:hanging="262"/>
        <w:rPr>
          <w:sz w:val="24"/>
        </w:rPr>
      </w:pPr>
      <w:r>
        <w:rPr>
          <w:sz w:val="24"/>
        </w:rPr>
        <w:t>участвовать в согласовании ОП 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3F00C4" w:rsidRDefault="003F00C4" w:rsidP="003F00C4">
      <w:pPr>
        <w:ind w:left="202"/>
        <w:rPr>
          <w:i/>
          <w:sz w:val="24"/>
        </w:rPr>
      </w:pPr>
      <w:r>
        <w:rPr>
          <w:i/>
          <w:sz w:val="24"/>
        </w:rPr>
        <w:t>Обязаны:</w:t>
      </w:r>
    </w:p>
    <w:p w:rsidR="003F00C4" w:rsidRDefault="003F00C4" w:rsidP="003F00C4">
      <w:pPr>
        <w:pStyle w:val="a5"/>
        <w:numPr>
          <w:ilvl w:val="0"/>
          <w:numId w:val="2"/>
        </w:numPr>
        <w:tabs>
          <w:tab w:val="left" w:pos="464"/>
        </w:tabs>
        <w:ind w:left="463" w:hanging="262"/>
        <w:jc w:val="left"/>
        <w:rPr>
          <w:sz w:val="24"/>
        </w:rPr>
      </w:pPr>
      <w:r>
        <w:rPr>
          <w:sz w:val="24"/>
        </w:rPr>
        <w:t>соблюдать права и свободы других участников 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</w:p>
    <w:p w:rsidR="003F00C4" w:rsidRDefault="003F00C4" w:rsidP="003F00C4">
      <w:pPr>
        <w:pStyle w:val="2"/>
        <w:numPr>
          <w:ilvl w:val="0"/>
          <w:numId w:val="4"/>
        </w:numPr>
        <w:tabs>
          <w:tab w:val="left" w:pos="495"/>
        </w:tabs>
        <w:spacing w:line="274" w:lineRule="exact"/>
        <w:ind w:left="494" w:hanging="293"/>
      </w:pPr>
      <w:r>
        <w:t>Заключительные</w:t>
      </w:r>
      <w:r>
        <w:rPr>
          <w:spacing w:val="-2"/>
        </w:rPr>
        <w:t xml:space="preserve"> </w:t>
      </w:r>
      <w:r>
        <w:t>положения.</w:t>
      </w:r>
    </w:p>
    <w:p w:rsidR="003F00C4" w:rsidRDefault="003F00C4" w:rsidP="003F00C4">
      <w:pPr>
        <w:pStyle w:val="a5"/>
        <w:numPr>
          <w:ilvl w:val="1"/>
          <w:numId w:val="1"/>
        </w:numPr>
        <w:tabs>
          <w:tab w:val="left" w:pos="726"/>
        </w:tabs>
        <w:ind w:right="313" w:firstLine="0"/>
        <w:rPr>
          <w:sz w:val="24"/>
        </w:rPr>
      </w:pPr>
      <w:r>
        <w:rPr>
          <w:sz w:val="24"/>
        </w:rPr>
        <w:t>Изменения в настоящее Порядок могут вноситься в соответствии с действующим законодательством и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МБДОУ.</w:t>
      </w:r>
    </w:p>
    <w:p w:rsidR="003F00C4" w:rsidRDefault="003F00C4" w:rsidP="003F00C4">
      <w:pPr>
        <w:pStyle w:val="a5"/>
        <w:numPr>
          <w:ilvl w:val="1"/>
          <w:numId w:val="1"/>
        </w:numPr>
        <w:tabs>
          <w:tab w:val="left" w:pos="794"/>
          <w:tab w:val="left" w:pos="795"/>
        </w:tabs>
        <w:ind w:right="310" w:firstLine="0"/>
        <w:rPr>
          <w:sz w:val="24"/>
        </w:rPr>
      </w:pPr>
      <w:r>
        <w:rPr>
          <w:sz w:val="24"/>
        </w:rPr>
        <w:t>Настоящее Порядок размещается на официальном сайте МБДОУ в сети интернет с целью ознакомления с ним всех заинтересованных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3F00C4" w:rsidRDefault="003F00C4" w:rsidP="003F00C4">
      <w:pPr>
        <w:pStyle w:val="a5"/>
        <w:numPr>
          <w:ilvl w:val="1"/>
          <w:numId w:val="1"/>
        </w:numPr>
        <w:tabs>
          <w:tab w:val="left" w:pos="726"/>
        </w:tabs>
        <w:ind w:right="304" w:firstLine="0"/>
        <w:rPr>
          <w:rFonts w:ascii="Arial" w:hAnsi="Arial"/>
          <w:sz w:val="24"/>
        </w:rPr>
      </w:pPr>
      <w:r>
        <w:rPr>
          <w:sz w:val="24"/>
        </w:rPr>
        <w:t>Срок действия настоящего Порядка не ограничен. Порядок действует до принятия нового.</w:t>
      </w:r>
      <w:r>
        <w:rPr>
          <w:rFonts w:ascii="Arial" w:hAnsi="Arial"/>
          <w:w w:val="95"/>
          <w:sz w:val="24"/>
        </w:rPr>
        <w:t xml:space="preserve"> </w:t>
      </w: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ind w:left="0"/>
        <w:rPr>
          <w:rFonts w:ascii="Arial"/>
          <w:sz w:val="20"/>
        </w:rPr>
      </w:pPr>
    </w:p>
    <w:p w:rsidR="003F00C4" w:rsidRDefault="003F00C4" w:rsidP="003F00C4">
      <w:pPr>
        <w:pStyle w:val="a3"/>
        <w:spacing w:before="3"/>
        <w:ind w:left="0"/>
        <w:rPr>
          <w:rFonts w:ascii="Arial"/>
          <w:sz w:val="26"/>
        </w:rPr>
      </w:pPr>
    </w:p>
    <w:p w:rsidR="003F1051" w:rsidRDefault="003F1051"/>
    <w:sectPr w:rsidR="003F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0A"/>
    <w:multiLevelType w:val="hybridMultilevel"/>
    <w:tmpl w:val="7CD8CAC8"/>
    <w:lvl w:ilvl="0" w:tplc="D264CF8E">
      <w:numFmt w:val="bullet"/>
      <w:lvlText w:val=""/>
      <w:lvlJc w:val="left"/>
      <w:pPr>
        <w:ind w:left="107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54DD94">
      <w:numFmt w:val="bullet"/>
      <w:lvlText w:val="•"/>
      <w:lvlJc w:val="left"/>
      <w:pPr>
        <w:ind w:left="795" w:hanging="216"/>
      </w:pPr>
      <w:rPr>
        <w:rFonts w:hint="default"/>
        <w:lang w:val="ru-RU" w:eastAsia="en-US" w:bidi="ar-SA"/>
      </w:rPr>
    </w:lvl>
    <w:lvl w:ilvl="2" w:tplc="33F6DE32">
      <w:numFmt w:val="bullet"/>
      <w:lvlText w:val="•"/>
      <w:lvlJc w:val="left"/>
      <w:pPr>
        <w:ind w:left="1491" w:hanging="216"/>
      </w:pPr>
      <w:rPr>
        <w:rFonts w:hint="default"/>
        <w:lang w:val="ru-RU" w:eastAsia="en-US" w:bidi="ar-SA"/>
      </w:rPr>
    </w:lvl>
    <w:lvl w:ilvl="3" w:tplc="E4A404FC">
      <w:numFmt w:val="bullet"/>
      <w:lvlText w:val="•"/>
      <w:lvlJc w:val="left"/>
      <w:pPr>
        <w:ind w:left="2187" w:hanging="216"/>
      </w:pPr>
      <w:rPr>
        <w:rFonts w:hint="default"/>
        <w:lang w:val="ru-RU" w:eastAsia="en-US" w:bidi="ar-SA"/>
      </w:rPr>
    </w:lvl>
    <w:lvl w:ilvl="4" w:tplc="9A90F73A">
      <w:numFmt w:val="bullet"/>
      <w:lvlText w:val="•"/>
      <w:lvlJc w:val="left"/>
      <w:pPr>
        <w:ind w:left="2883" w:hanging="216"/>
      </w:pPr>
      <w:rPr>
        <w:rFonts w:hint="default"/>
        <w:lang w:val="ru-RU" w:eastAsia="en-US" w:bidi="ar-SA"/>
      </w:rPr>
    </w:lvl>
    <w:lvl w:ilvl="5" w:tplc="F228A3C8">
      <w:numFmt w:val="bullet"/>
      <w:lvlText w:val="•"/>
      <w:lvlJc w:val="left"/>
      <w:pPr>
        <w:ind w:left="3579" w:hanging="216"/>
      </w:pPr>
      <w:rPr>
        <w:rFonts w:hint="default"/>
        <w:lang w:val="ru-RU" w:eastAsia="en-US" w:bidi="ar-SA"/>
      </w:rPr>
    </w:lvl>
    <w:lvl w:ilvl="6" w:tplc="9F7CE862">
      <w:numFmt w:val="bullet"/>
      <w:lvlText w:val="•"/>
      <w:lvlJc w:val="left"/>
      <w:pPr>
        <w:ind w:left="4275" w:hanging="216"/>
      </w:pPr>
      <w:rPr>
        <w:rFonts w:hint="default"/>
        <w:lang w:val="ru-RU" w:eastAsia="en-US" w:bidi="ar-SA"/>
      </w:rPr>
    </w:lvl>
    <w:lvl w:ilvl="7" w:tplc="B0624CC8">
      <w:numFmt w:val="bullet"/>
      <w:lvlText w:val="•"/>
      <w:lvlJc w:val="left"/>
      <w:pPr>
        <w:ind w:left="4971" w:hanging="216"/>
      </w:pPr>
      <w:rPr>
        <w:rFonts w:hint="default"/>
        <w:lang w:val="ru-RU" w:eastAsia="en-US" w:bidi="ar-SA"/>
      </w:rPr>
    </w:lvl>
    <w:lvl w:ilvl="8" w:tplc="EE1ADA34">
      <w:numFmt w:val="bullet"/>
      <w:lvlText w:val="•"/>
      <w:lvlJc w:val="left"/>
      <w:pPr>
        <w:ind w:left="566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5CE66C3"/>
    <w:multiLevelType w:val="hybridMultilevel"/>
    <w:tmpl w:val="1D546A64"/>
    <w:lvl w:ilvl="0" w:tplc="172E7D16">
      <w:numFmt w:val="bullet"/>
      <w:lvlText w:val="-"/>
      <w:lvlJc w:val="left"/>
      <w:pPr>
        <w:ind w:left="202" w:hanging="4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40E4D342">
      <w:numFmt w:val="bullet"/>
      <w:lvlText w:val="•"/>
      <w:lvlJc w:val="left"/>
      <w:pPr>
        <w:ind w:left="1165" w:hanging="428"/>
      </w:pPr>
      <w:rPr>
        <w:rFonts w:hint="default"/>
        <w:lang w:val="ru-RU" w:eastAsia="en-US" w:bidi="ar-SA"/>
      </w:rPr>
    </w:lvl>
    <w:lvl w:ilvl="2" w:tplc="3BD49944">
      <w:numFmt w:val="bullet"/>
      <w:lvlText w:val="•"/>
      <w:lvlJc w:val="left"/>
      <w:pPr>
        <w:ind w:left="2131" w:hanging="428"/>
      </w:pPr>
      <w:rPr>
        <w:rFonts w:hint="default"/>
        <w:lang w:val="ru-RU" w:eastAsia="en-US" w:bidi="ar-SA"/>
      </w:rPr>
    </w:lvl>
    <w:lvl w:ilvl="3" w:tplc="6C185DAE">
      <w:numFmt w:val="bullet"/>
      <w:lvlText w:val="•"/>
      <w:lvlJc w:val="left"/>
      <w:pPr>
        <w:ind w:left="3097" w:hanging="428"/>
      </w:pPr>
      <w:rPr>
        <w:rFonts w:hint="default"/>
        <w:lang w:val="ru-RU" w:eastAsia="en-US" w:bidi="ar-SA"/>
      </w:rPr>
    </w:lvl>
    <w:lvl w:ilvl="4" w:tplc="3A10F5D0">
      <w:numFmt w:val="bullet"/>
      <w:lvlText w:val="•"/>
      <w:lvlJc w:val="left"/>
      <w:pPr>
        <w:ind w:left="4063" w:hanging="428"/>
      </w:pPr>
      <w:rPr>
        <w:rFonts w:hint="default"/>
        <w:lang w:val="ru-RU" w:eastAsia="en-US" w:bidi="ar-SA"/>
      </w:rPr>
    </w:lvl>
    <w:lvl w:ilvl="5" w:tplc="CC9E873E">
      <w:numFmt w:val="bullet"/>
      <w:lvlText w:val="•"/>
      <w:lvlJc w:val="left"/>
      <w:pPr>
        <w:ind w:left="5029" w:hanging="428"/>
      </w:pPr>
      <w:rPr>
        <w:rFonts w:hint="default"/>
        <w:lang w:val="ru-RU" w:eastAsia="en-US" w:bidi="ar-SA"/>
      </w:rPr>
    </w:lvl>
    <w:lvl w:ilvl="6" w:tplc="BA803ADC">
      <w:numFmt w:val="bullet"/>
      <w:lvlText w:val="•"/>
      <w:lvlJc w:val="left"/>
      <w:pPr>
        <w:ind w:left="5995" w:hanging="428"/>
      </w:pPr>
      <w:rPr>
        <w:rFonts w:hint="default"/>
        <w:lang w:val="ru-RU" w:eastAsia="en-US" w:bidi="ar-SA"/>
      </w:rPr>
    </w:lvl>
    <w:lvl w:ilvl="7" w:tplc="51B4BE8E">
      <w:numFmt w:val="bullet"/>
      <w:lvlText w:val="•"/>
      <w:lvlJc w:val="left"/>
      <w:pPr>
        <w:ind w:left="6961" w:hanging="428"/>
      </w:pPr>
      <w:rPr>
        <w:rFonts w:hint="default"/>
        <w:lang w:val="ru-RU" w:eastAsia="en-US" w:bidi="ar-SA"/>
      </w:rPr>
    </w:lvl>
    <w:lvl w:ilvl="8" w:tplc="C09C9C06">
      <w:numFmt w:val="bullet"/>
      <w:lvlText w:val="•"/>
      <w:lvlJc w:val="left"/>
      <w:pPr>
        <w:ind w:left="792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060D5382"/>
    <w:multiLevelType w:val="multilevel"/>
    <w:tmpl w:val="59FC72BA"/>
    <w:lvl w:ilvl="0">
      <w:start w:val="5"/>
      <w:numFmt w:val="decimal"/>
      <w:lvlText w:val="%1"/>
      <w:lvlJc w:val="left"/>
      <w:pPr>
        <w:ind w:left="202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24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1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524"/>
      </w:pPr>
      <w:rPr>
        <w:rFonts w:hint="default"/>
        <w:lang w:val="ru-RU" w:eastAsia="en-US" w:bidi="ar-SA"/>
      </w:rPr>
    </w:lvl>
  </w:abstractNum>
  <w:abstractNum w:abstractNumId="3" w15:restartNumberingAfterBreak="0">
    <w:nsid w:val="18A237C5"/>
    <w:multiLevelType w:val="multilevel"/>
    <w:tmpl w:val="D8E42C1E"/>
    <w:lvl w:ilvl="0">
      <w:start w:val="4"/>
      <w:numFmt w:val="decimal"/>
      <w:lvlText w:val="%1"/>
      <w:lvlJc w:val="left"/>
      <w:pPr>
        <w:ind w:left="737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7" w:hanging="53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63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7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3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536"/>
      </w:pPr>
      <w:rPr>
        <w:rFonts w:hint="default"/>
        <w:lang w:val="ru-RU" w:eastAsia="en-US" w:bidi="ar-SA"/>
      </w:rPr>
    </w:lvl>
  </w:abstractNum>
  <w:abstractNum w:abstractNumId="4" w15:restartNumberingAfterBreak="0">
    <w:nsid w:val="3C0558D0"/>
    <w:multiLevelType w:val="hybridMultilevel"/>
    <w:tmpl w:val="B53E7D34"/>
    <w:lvl w:ilvl="0" w:tplc="9134FDCE">
      <w:start w:val="4"/>
      <w:numFmt w:val="upperRoman"/>
      <w:lvlText w:val="%1."/>
      <w:lvlJc w:val="left"/>
      <w:pPr>
        <w:ind w:left="607" w:hanging="40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6B04F2E4">
      <w:numFmt w:val="bullet"/>
      <w:lvlText w:val="•"/>
      <w:lvlJc w:val="left"/>
      <w:pPr>
        <w:ind w:left="1525" w:hanging="406"/>
      </w:pPr>
      <w:rPr>
        <w:rFonts w:hint="default"/>
        <w:lang w:val="ru-RU" w:eastAsia="en-US" w:bidi="ar-SA"/>
      </w:rPr>
    </w:lvl>
    <w:lvl w:ilvl="2" w:tplc="D932E010">
      <w:numFmt w:val="bullet"/>
      <w:lvlText w:val="•"/>
      <w:lvlJc w:val="left"/>
      <w:pPr>
        <w:ind w:left="2451" w:hanging="406"/>
      </w:pPr>
      <w:rPr>
        <w:rFonts w:hint="default"/>
        <w:lang w:val="ru-RU" w:eastAsia="en-US" w:bidi="ar-SA"/>
      </w:rPr>
    </w:lvl>
    <w:lvl w:ilvl="3" w:tplc="41D036E0">
      <w:numFmt w:val="bullet"/>
      <w:lvlText w:val="•"/>
      <w:lvlJc w:val="left"/>
      <w:pPr>
        <w:ind w:left="3377" w:hanging="406"/>
      </w:pPr>
      <w:rPr>
        <w:rFonts w:hint="default"/>
        <w:lang w:val="ru-RU" w:eastAsia="en-US" w:bidi="ar-SA"/>
      </w:rPr>
    </w:lvl>
    <w:lvl w:ilvl="4" w:tplc="A81A763A">
      <w:numFmt w:val="bullet"/>
      <w:lvlText w:val="•"/>
      <w:lvlJc w:val="left"/>
      <w:pPr>
        <w:ind w:left="4303" w:hanging="406"/>
      </w:pPr>
      <w:rPr>
        <w:rFonts w:hint="default"/>
        <w:lang w:val="ru-RU" w:eastAsia="en-US" w:bidi="ar-SA"/>
      </w:rPr>
    </w:lvl>
    <w:lvl w:ilvl="5" w:tplc="F26A8028">
      <w:numFmt w:val="bullet"/>
      <w:lvlText w:val="•"/>
      <w:lvlJc w:val="left"/>
      <w:pPr>
        <w:ind w:left="5229" w:hanging="406"/>
      </w:pPr>
      <w:rPr>
        <w:rFonts w:hint="default"/>
        <w:lang w:val="ru-RU" w:eastAsia="en-US" w:bidi="ar-SA"/>
      </w:rPr>
    </w:lvl>
    <w:lvl w:ilvl="6" w:tplc="21EEFCFC">
      <w:numFmt w:val="bullet"/>
      <w:lvlText w:val="•"/>
      <w:lvlJc w:val="left"/>
      <w:pPr>
        <w:ind w:left="6155" w:hanging="406"/>
      </w:pPr>
      <w:rPr>
        <w:rFonts w:hint="default"/>
        <w:lang w:val="ru-RU" w:eastAsia="en-US" w:bidi="ar-SA"/>
      </w:rPr>
    </w:lvl>
    <w:lvl w:ilvl="7" w:tplc="0A7A5D88">
      <w:numFmt w:val="bullet"/>
      <w:lvlText w:val="•"/>
      <w:lvlJc w:val="left"/>
      <w:pPr>
        <w:ind w:left="7081" w:hanging="406"/>
      </w:pPr>
      <w:rPr>
        <w:rFonts w:hint="default"/>
        <w:lang w:val="ru-RU" w:eastAsia="en-US" w:bidi="ar-SA"/>
      </w:rPr>
    </w:lvl>
    <w:lvl w:ilvl="8" w:tplc="B61E558A">
      <w:numFmt w:val="bullet"/>
      <w:lvlText w:val="•"/>
      <w:lvlJc w:val="left"/>
      <w:pPr>
        <w:ind w:left="8007" w:hanging="406"/>
      </w:pPr>
      <w:rPr>
        <w:rFonts w:hint="default"/>
        <w:lang w:val="ru-RU" w:eastAsia="en-US" w:bidi="ar-SA"/>
      </w:rPr>
    </w:lvl>
  </w:abstractNum>
  <w:abstractNum w:abstractNumId="5" w15:restartNumberingAfterBreak="0">
    <w:nsid w:val="3DF51687"/>
    <w:multiLevelType w:val="hybridMultilevel"/>
    <w:tmpl w:val="F00CAAFE"/>
    <w:lvl w:ilvl="0" w:tplc="6DC0DBF4">
      <w:start w:val="1"/>
      <w:numFmt w:val="decimal"/>
      <w:lvlText w:val="%1."/>
      <w:lvlJc w:val="left"/>
      <w:pPr>
        <w:ind w:left="562" w:hanging="2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7C031C">
      <w:numFmt w:val="bullet"/>
      <w:lvlText w:val="•"/>
      <w:lvlJc w:val="left"/>
      <w:pPr>
        <w:ind w:left="1489" w:hanging="267"/>
      </w:pPr>
      <w:rPr>
        <w:rFonts w:hint="default"/>
        <w:lang w:val="ru-RU" w:eastAsia="en-US" w:bidi="ar-SA"/>
      </w:rPr>
    </w:lvl>
    <w:lvl w:ilvl="2" w:tplc="9B3A9650">
      <w:numFmt w:val="bullet"/>
      <w:lvlText w:val="•"/>
      <w:lvlJc w:val="left"/>
      <w:pPr>
        <w:ind w:left="2419" w:hanging="267"/>
      </w:pPr>
      <w:rPr>
        <w:rFonts w:hint="default"/>
        <w:lang w:val="ru-RU" w:eastAsia="en-US" w:bidi="ar-SA"/>
      </w:rPr>
    </w:lvl>
    <w:lvl w:ilvl="3" w:tplc="21761E0A">
      <w:numFmt w:val="bullet"/>
      <w:lvlText w:val="•"/>
      <w:lvlJc w:val="left"/>
      <w:pPr>
        <w:ind w:left="3349" w:hanging="267"/>
      </w:pPr>
      <w:rPr>
        <w:rFonts w:hint="default"/>
        <w:lang w:val="ru-RU" w:eastAsia="en-US" w:bidi="ar-SA"/>
      </w:rPr>
    </w:lvl>
    <w:lvl w:ilvl="4" w:tplc="ECA644AE">
      <w:numFmt w:val="bullet"/>
      <w:lvlText w:val="•"/>
      <w:lvlJc w:val="left"/>
      <w:pPr>
        <w:ind w:left="4279" w:hanging="267"/>
      </w:pPr>
      <w:rPr>
        <w:rFonts w:hint="default"/>
        <w:lang w:val="ru-RU" w:eastAsia="en-US" w:bidi="ar-SA"/>
      </w:rPr>
    </w:lvl>
    <w:lvl w:ilvl="5" w:tplc="43069C74">
      <w:numFmt w:val="bullet"/>
      <w:lvlText w:val="•"/>
      <w:lvlJc w:val="left"/>
      <w:pPr>
        <w:ind w:left="5209" w:hanging="267"/>
      </w:pPr>
      <w:rPr>
        <w:rFonts w:hint="default"/>
        <w:lang w:val="ru-RU" w:eastAsia="en-US" w:bidi="ar-SA"/>
      </w:rPr>
    </w:lvl>
    <w:lvl w:ilvl="6" w:tplc="9AF64234">
      <w:numFmt w:val="bullet"/>
      <w:lvlText w:val="•"/>
      <w:lvlJc w:val="left"/>
      <w:pPr>
        <w:ind w:left="6139" w:hanging="267"/>
      </w:pPr>
      <w:rPr>
        <w:rFonts w:hint="default"/>
        <w:lang w:val="ru-RU" w:eastAsia="en-US" w:bidi="ar-SA"/>
      </w:rPr>
    </w:lvl>
    <w:lvl w:ilvl="7" w:tplc="43C2E97A">
      <w:numFmt w:val="bullet"/>
      <w:lvlText w:val="•"/>
      <w:lvlJc w:val="left"/>
      <w:pPr>
        <w:ind w:left="7069" w:hanging="267"/>
      </w:pPr>
      <w:rPr>
        <w:rFonts w:hint="default"/>
        <w:lang w:val="ru-RU" w:eastAsia="en-US" w:bidi="ar-SA"/>
      </w:rPr>
    </w:lvl>
    <w:lvl w:ilvl="8" w:tplc="7270CA42">
      <w:numFmt w:val="bullet"/>
      <w:lvlText w:val="•"/>
      <w:lvlJc w:val="left"/>
      <w:pPr>
        <w:ind w:left="7999" w:hanging="267"/>
      </w:pPr>
      <w:rPr>
        <w:rFonts w:hint="default"/>
        <w:lang w:val="ru-RU" w:eastAsia="en-US" w:bidi="ar-SA"/>
      </w:rPr>
    </w:lvl>
  </w:abstractNum>
  <w:abstractNum w:abstractNumId="6" w15:restartNumberingAfterBreak="0">
    <w:nsid w:val="514A5848"/>
    <w:multiLevelType w:val="multilevel"/>
    <w:tmpl w:val="074E7CCE"/>
    <w:lvl w:ilvl="0">
      <w:start w:val="2"/>
      <w:numFmt w:val="decimal"/>
      <w:lvlText w:val="%1"/>
      <w:lvlJc w:val="left"/>
      <w:pPr>
        <w:ind w:left="20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36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1E870BC"/>
    <w:multiLevelType w:val="hybridMultilevel"/>
    <w:tmpl w:val="54D86FFE"/>
    <w:lvl w:ilvl="0" w:tplc="D380785A">
      <w:start w:val="1"/>
      <w:numFmt w:val="decimal"/>
      <w:lvlText w:val="%1."/>
      <w:lvlJc w:val="left"/>
      <w:pPr>
        <w:ind w:left="318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4B1C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D7C9A18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3" w:tplc="073A87C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4" w:tplc="6D1423D6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31F86C68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6" w:tplc="39F02BD6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7" w:tplc="17486EB0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8" w:tplc="CF86F440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F5840EF"/>
    <w:multiLevelType w:val="hybridMultilevel"/>
    <w:tmpl w:val="AD18077E"/>
    <w:lvl w:ilvl="0" w:tplc="D7A20BF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416367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C4C2E2">
      <w:numFmt w:val="bullet"/>
      <w:lvlText w:val="•"/>
      <w:lvlJc w:val="left"/>
      <w:pPr>
        <w:ind w:left="1531" w:hanging="360"/>
      </w:pPr>
      <w:rPr>
        <w:rFonts w:hint="default"/>
        <w:lang w:val="ru-RU" w:eastAsia="en-US" w:bidi="ar-SA"/>
      </w:rPr>
    </w:lvl>
    <w:lvl w:ilvl="3" w:tplc="D03E8730">
      <w:numFmt w:val="bullet"/>
      <w:lvlText w:val="•"/>
      <w:lvlJc w:val="left"/>
      <w:pPr>
        <w:ind w:left="2222" w:hanging="360"/>
      </w:pPr>
      <w:rPr>
        <w:rFonts w:hint="default"/>
        <w:lang w:val="ru-RU" w:eastAsia="en-US" w:bidi="ar-SA"/>
      </w:rPr>
    </w:lvl>
    <w:lvl w:ilvl="4" w:tplc="CBCAAF7C">
      <w:numFmt w:val="bullet"/>
      <w:lvlText w:val="•"/>
      <w:lvlJc w:val="left"/>
      <w:pPr>
        <w:ind w:left="2913" w:hanging="360"/>
      </w:pPr>
      <w:rPr>
        <w:rFonts w:hint="default"/>
        <w:lang w:val="ru-RU" w:eastAsia="en-US" w:bidi="ar-SA"/>
      </w:rPr>
    </w:lvl>
    <w:lvl w:ilvl="5" w:tplc="A7D298A6">
      <w:numFmt w:val="bullet"/>
      <w:lvlText w:val="•"/>
      <w:lvlJc w:val="left"/>
      <w:pPr>
        <w:ind w:left="3604" w:hanging="360"/>
      </w:pPr>
      <w:rPr>
        <w:rFonts w:hint="default"/>
        <w:lang w:val="ru-RU" w:eastAsia="en-US" w:bidi="ar-SA"/>
      </w:rPr>
    </w:lvl>
    <w:lvl w:ilvl="6" w:tplc="C59CA80E">
      <w:numFmt w:val="bullet"/>
      <w:lvlText w:val="•"/>
      <w:lvlJc w:val="left"/>
      <w:pPr>
        <w:ind w:left="4295" w:hanging="360"/>
      </w:pPr>
      <w:rPr>
        <w:rFonts w:hint="default"/>
        <w:lang w:val="ru-RU" w:eastAsia="en-US" w:bidi="ar-SA"/>
      </w:rPr>
    </w:lvl>
    <w:lvl w:ilvl="7" w:tplc="8FFEA23A">
      <w:numFmt w:val="bullet"/>
      <w:lvlText w:val="•"/>
      <w:lvlJc w:val="left"/>
      <w:pPr>
        <w:ind w:left="4986" w:hanging="360"/>
      </w:pPr>
      <w:rPr>
        <w:rFonts w:hint="default"/>
        <w:lang w:val="ru-RU" w:eastAsia="en-US" w:bidi="ar-SA"/>
      </w:rPr>
    </w:lvl>
    <w:lvl w:ilvl="8" w:tplc="377AC5A0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796C762C"/>
    <w:multiLevelType w:val="multilevel"/>
    <w:tmpl w:val="83A82F5E"/>
    <w:lvl w:ilvl="0">
      <w:start w:val="3"/>
      <w:numFmt w:val="decimal"/>
      <w:lvlText w:val="%1"/>
      <w:lvlJc w:val="left"/>
      <w:pPr>
        <w:ind w:left="202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15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1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3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5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7" w:hanging="61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4"/>
    <w:rsid w:val="003F00C4"/>
    <w:rsid w:val="003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8932"/>
  <w15:chartTrackingRefBased/>
  <w15:docId w15:val="{7751DB4E-1B8F-4BFE-B308-E8F0FE22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0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F00C4"/>
    <w:pPr>
      <w:spacing w:before="2"/>
      <w:ind w:left="667" w:right="791"/>
      <w:jc w:val="center"/>
      <w:outlineLvl w:val="0"/>
    </w:pPr>
    <w:rPr>
      <w:b/>
      <w:bCs/>
      <w:i/>
      <w:sz w:val="28"/>
      <w:szCs w:val="28"/>
    </w:rPr>
  </w:style>
  <w:style w:type="paragraph" w:styleId="2">
    <w:name w:val="heading 2"/>
    <w:basedOn w:val="a"/>
    <w:link w:val="20"/>
    <w:uiPriority w:val="1"/>
    <w:qFormat/>
    <w:rsid w:val="003F00C4"/>
    <w:pPr>
      <w:spacing w:before="5"/>
      <w:ind w:left="202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F00C4"/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F00C4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F00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F00C4"/>
    <w:pPr>
      <w:ind w:left="2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F00C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F00C4"/>
    <w:pPr>
      <w:ind w:left="202"/>
      <w:jc w:val="both"/>
    </w:pPr>
  </w:style>
  <w:style w:type="paragraph" w:customStyle="1" w:styleId="TableParagraph">
    <w:name w:val="Table Paragraph"/>
    <w:basedOn w:val="a"/>
    <w:uiPriority w:val="1"/>
    <w:qFormat/>
    <w:rsid w:val="003F00C4"/>
    <w:pPr>
      <w:ind w:left="8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ublication.&#1088;&#1075;&#1072;v&#1086;.gov.&#1075;&#1080;/D&#1086;&#1089;um&#1077;n/View/000120201112000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8;ublication.&#1088;&#1075;&#1072;v&#1086;.gov.&#1075;&#1080;/D&#1086;&#1089;um&#1077;n/View/0001202012210122" TargetMode="External"/><Relationship Id="rId12" Type="http://schemas.openxmlformats.org/officeDocument/2006/relationships/hyperlink" Target="http://docs.edu.gov.ru/d&#208;&#190;&#209;&#129;um&#208;&#181;n/19ac867f68a01765ef9ce94ebfe943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8;ublication.&#1088;&#1075;&#1072;v&#1086;.gov.&#1075;&#1080;/D&#1086;&#1089;um&#1077;n/View/0001202202220042" TargetMode="External"/><Relationship Id="rId11" Type="http://schemas.openxmlformats.org/officeDocument/2006/relationships/hyperlink" Target="http://&#1088;ublication.&#1088;&#1075;&#1072;v&#1086;.gov.&#1075;&#1080;/D&#1086;&#1089;um&#1077;n/View/000120160603003&#1053;&#1075;&#1072;&#1087;&#1105;&#1077;512&#1077;%3D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&#1088;ublication.&#1088;&#1075;&#1072;v&#1086;.gov.&#1075;&#1080;/D&#1086;&#1089;um&#1077;n/View/0001202009010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ublication.&#1088;&#1075;&#1072;v&#1086;.gov.&#1075;&#1080;/D&#1086;&#1089;um&#1077;n/Vie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2292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2023-12-06T10:40:00Z</dcterms:created>
  <dcterms:modified xsi:type="dcterms:W3CDTF">2023-12-06T10:43:00Z</dcterms:modified>
</cp:coreProperties>
</file>